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0F" w:rsidRDefault="00195076" w:rsidP="0002061A">
      <w:pPr>
        <w:jc w:val="center"/>
        <w:outlineLvl w:val="0"/>
      </w:pPr>
      <w:r>
        <w:rPr>
          <w:noProof/>
          <w:lang w:eastAsia="ru-RU"/>
        </w:rPr>
        <w:drawing>
          <wp:inline distT="0" distB="0" distL="0" distR="0">
            <wp:extent cx="3419475" cy="2564152"/>
            <wp:effectExtent l="19050" t="0" r="9525" b="0"/>
            <wp:docPr id="6" name="Рисунок 2" descr="\\Pdm\обмен\Директор\коптильня рендер\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dm\обмен\Директор\коптильня рендер\k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2564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90F" w:rsidRDefault="0059590F" w:rsidP="0002061A">
      <w:pPr>
        <w:jc w:val="center"/>
        <w:outlineLvl w:val="0"/>
      </w:pPr>
    </w:p>
    <w:p w:rsidR="0057202D" w:rsidRPr="002E746B" w:rsidRDefault="002E746B" w:rsidP="0002061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Коптильня «</w:t>
      </w:r>
      <w:r>
        <w:rPr>
          <w:b/>
          <w:sz w:val="32"/>
          <w:szCs w:val="32"/>
          <w:lang w:val="en-US"/>
        </w:rPr>
        <w:t>VESTA</w:t>
      </w:r>
      <w:r w:rsidRPr="008A1F5D">
        <w:rPr>
          <w:b/>
          <w:sz w:val="32"/>
          <w:szCs w:val="32"/>
        </w:rPr>
        <w:t>-</w:t>
      </w:r>
      <w:r>
        <w:rPr>
          <w:b/>
          <w:sz w:val="32"/>
          <w:szCs w:val="32"/>
          <w:lang w:val="en-US"/>
        </w:rPr>
        <w:t>K</w:t>
      </w:r>
      <w:r>
        <w:rPr>
          <w:b/>
          <w:sz w:val="32"/>
          <w:szCs w:val="32"/>
        </w:rPr>
        <w:t>»</w:t>
      </w:r>
    </w:p>
    <w:p w:rsidR="00EF5C88" w:rsidRPr="00EF5C88" w:rsidRDefault="00EF5C88" w:rsidP="0002061A">
      <w:pPr>
        <w:jc w:val="center"/>
        <w:outlineLvl w:val="0"/>
      </w:pPr>
    </w:p>
    <w:p w:rsidR="0002061A" w:rsidRPr="00085F8D" w:rsidRDefault="002E640A" w:rsidP="002E640A">
      <w:pPr>
        <w:jc w:val="center"/>
        <w:rPr>
          <w:b/>
        </w:rPr>
      </w:pPr>
      <w:r w:rsidRPr="00085F8D">
        <w:rPr>
          <w:b/>
        </w:rPr>
        <w:t>ПАСПОРТ</w:t>
      </w:r>
    </w:p>
    <w:p w:rsidR="002E640A" w:rsidRPr="0003342C" w:rsidRDefault="002E640A" w:rsidP="002E640A">
      <w:pPr>
        <w:jc w:val="center"/>
      </w:pPr>
    </w:p>
    <w:p w:rsidR="0002061A" w:rsidRPr="0003342C" w:rsidRDefault="0002061A" w:rsidP="0002061A">
      <w:pPr>
        <w:outlineLvl w:val="0"/>
      </w:pPr>
      <w:r w:rsidRPr="0003342C">
        <w:t>Спасибо за</w:t>
      </w:r>
      <w:r w:rsidR="00EF5C88">
        <w:t xml:space="preserve"> покупку </w:t>
      </w:r>
      <w:r w:rsidR="002E746B">
        <w:t xml:space="preserve"> коптильни </w:t>
      </w:r>
      <w:r w:rsidRPr="0003342C">
        <w:t xml:space="preserve"> </w:t>
      </w:r>
      <w:r w:rsidR="00EF5C88">
        <w:t xml:space="preserve"> «</w:t>
      </w:r>
      <w:r w:rsidR="002E746B">
        <w:rPr>
          <w:lang w:val="en-US"/>
        </w:rPr>
        <w:t>VESTA</w:t>
      </w:r>
      <w:r w:rsidR="002E746B" w:rsidRPr="002E746B">
        <w:t>-</w:t>
      </w:r>
      <w:r w:rsidR="002E746B">
        <w:rPr>
          <w:lang w:val="en-US"/>
        </w:rPr>
        <w:t>K</w:t>
      </w:r>
      <w:r w:rsidR="00EF5C88">
        <w:t xml:space="preserve">» </w:t>
      </w:r>
      <w:r w:rsidR="00EF5C88" w:rsidRPr="0003342C">
        <w:t xml:space="preserve"> </w:t>
      </w:r>
      <w:r w:rsidRPr="0003342C">
        <w:t>ко</w:t>
      </w:r>
      <w:r w:rsidR="00EF5C88">
        <w:t>мпании «Веста»</w:t>
      </w:r>
    </w:p>
    <w:p w:rsidR="0002061A" w:rsidRPr="0003342C" w:rsidRDefault="0002061A" w:rsidP="0002061A"/>
    <w:p w:rsidR="0002061A" w:rsidRPr="0003342C" w:rsidRDefault="0002061A" w:rsidP="0002061A">
      <w:r w:rsidRPr="0003342C">
        <w:t>Наши</w:t>
      </w:r>
      <w:r>
        <w:t xml:space="preserve"> продукты спроектированы для удобного использования</w:t>
      </w:r>
      <w:r w:rsidRPr="0003342C">
        <w:t>. Для получения максимальных преимуществ использования устройства и гарантии безопасност</w:t>
      </w:r>
      <w:r w:rsidR="002E640A">
        <w:t>и очень важно прочесть настоящий паспорт</w:t>
      </w:r>
      <w:r w:rsidR="002E640A" w:rsidRPr="009B5128">
        <w:t xml:space="preserve">, в который включены </w:t>
      </w:r>
      <w:r w:rsidRPr="009B5128">
        <w:t xml:space="preserve"> руководство по эксплуатации и техническому обслуживанию.</w:t>
      </w:r>
    </w:p>
    <w:p w:rsidR="0002061A" w:rsidRPr="0003342C" w:rsidRDefault="0002061A" w:rsidP="0002061A"/>
    <w:p w:rsidR="0002061A" w:rsidRPr="0003342C" w:rsidRDefault="002E746B" w:rsidP="0002061A">
      <w:pPr>
        <w:jc w:val="center"/>
        <w:outlineLvl w:val="0"/>
      </w:pPr>
      <w:r>
        <w:t>ПЕРЕД ИСПОЛЬЗОВАНИЕМ КОПТИЛЬНИ</w:t>
      </w:r>
    </w:p>
    <w:p w:rsidR="0002061A" w:rsidRPr="0003342C" w:rsidRDefault="0002061A" w:rsidP="0002061A"/>
    <w:p w:rsidR="0002061A" w:rsidRPr="0003342C" w:rsidRDefault="0002061A" w:rsidP="0002061A">
      <w:r w:rsidRPr="0003342C">
        <w:t xml:space="preserve">- </w:t>
      </w:r>
      <w:r>
        <w:t>в</w:t>
      </w:r>
      <w:r w:rsidRPr="0003342C">
        <w:t>нимательно прочтите настоящее руководство;</w:t>
      </w:r>
    </w:p>
    <w:p w:rsidR="0002061A" w:rsidRPr="0003342C" w:rsidRDefault="0002061A" w:rsidP="0002061A">
      <w:r w:rsidRPr="0003342C">
        <w:t xml:space="preserve">- </w:t>
      </w:r>
      <w:r>
        <w:t>в</w:t>
      </w:r>
      <w:r w:rsidRPr="0003342C">
        <w:t>нимательно выполняйте все инструкции</w:t>
      </w:r>
      <w:r>
        <w:t xml:space="preserve"> в соответствии с типом</w:t>
      </w:r>
      <w:r w:rsidRPr="0003342C">
        <w:t xml:space="preserve"> приобрет</w:t>
      </w:r>
      <w:r w:rsidR="002E746B">
        <w:t>енной коптильни</w:t>
      </w:r>
      <w:r w:rsidRPr="0003342C">
        <w:t>;</w:t>
      </w:r>
    </w:p>
    <w:p w:rsidR="0002061A" w:rsidRPr="0003342C" w:rsidRDefault="0002061A" w:rsidP="0002061A">
      <w:r w:rsidRPr="0003342C">
        <w:t xml:space="preserve">- </w:t>
      </w:r>
      <w:r w:rsidR="002E746B">
        <w:t>используйте коптильню</w:t>
      </w:r>
      <w:r w:rsidRPr="0003342C">
        <w:t xml:space="preserve"> </w:t>
      </w:r>
      <w:r>
        <w:t>только</w:t>
      </w:r>
      <w:r w:rsidRPr="0003342C">
        <w:t xml:space="preserve"> по назначению: </w:t>
      </w:r>
      <w:r w:rsidR="002E746B">
        <w:t>коптильня</w:t>
      </w:r>
      <w:r w:rsidRPr="0003342C">
        <w:t xml:space="preserve"> предназначен</w:t>
      </w:r>
      <w:r w:rsidR="002E746B">
        <w:t xml:space="preserve">а для приготовления </w:t>
      </w:r>
      <w:r w:rsidRPr="0003342C">
        <w:t xml:space="preserve"> пищевых продуктов;</w:t>
      </w:r>
    </w:p>
    <w:p w:rsidR="0002061A" w:rsidRPr="0003342C" w:rsidRDefault="0002061A" w:rsidP="0002061A">
      <w:r w:rsidRPr="0003342C">
        <w:t xml:space="preserve">- </w:t>
      </w:r>
      <w:r>
        <w:t>настоящее</w:t>
      </w:r>
      <w:r w:rsidRPr="0003342C">
        <w:t xml:space="preserve"> руководство и все другие приложения должны </w:t>
      </w:r>
      <w:r>
        <w:t>со</w:t>
      </w:r>
      <w:r w:rsidRPr="0003342C">
        <w:t>хран</w:t>
      </w:r>
      <w:r>
        <w:t>я</w:t>
      </w:r>
      <w:r w:rsidRPr="0003342C">
        <w:t xml:space="preserve">ться </w:t>
      </w:r>
      <w:r>
        <w:t xml:space="preserve">для </w:t>
      </w:r>
      <w:r w:rsidRPr="0003342C">
        <w:t>лиц, котор</w:t>
      </w:r>
      <w:r>
        <w:t>ые</w:t>
      </w:r>
      <w:r w:rsidRPr="0003342C">
        <w:t xml:space="preserve"> использу</w:t>
      </w:r>
      <w:r>
        <w:t>ю</w:t>
      </w:r>
      <w:r w:rsidR="002E746B">
        <w:t>т коптильню</w:t>
      </w:r>
      <w:r w:rsidRPr="0003342C">
        <w:t xml:space="preserve"> на углях;</w:t>
      </w:r>
    </w:p>
    <w:p w:rsidR="0002061A" w:rsidRPr="0003342C" w:rsidRDefault="0002061A" w:rsidP="0002061A">
      <w:r w:rsidRPr="0003342C">
        <w:t>- для предотвращения получения ожогов</w:t>
      </w:r>
      <w:r>
        <w:t xml:space="preserve"> в</w:t>
      </w:r>
      <w:r w:rsidRPr="0003342C">
        <w:t>сегда используйте перчатки;</w:t>
      </w:r>
    </w:p>
    <w:p w:rsidR="0002061A" w:rsidRPr="0003342C" w:rsidRDefault="0002061A" w:rsidP="0002061A">
      <w:r w:rsidRPr="0003342C">
        <w:t xml:space="preserve">- </w:t>
      </w:r>
      <w:r>
        <w:t>н</w:t>
      </w:r>
      <w:r w:rsidRPr="0003342C">
        <w:t>е ремонтируйте или не модифицируйте предохранительные устройства;</w:t>
      </w:r>
    </w:p>
    <w:p w:rsidR="0002061A" w:rsidRDefault="0002061A" w:rsidP="0002061A">
      <w:r w:rsidRPr="0003342C">
        <w:t xml:space="preserve">- </w:t>
      </w:r>
      <w:r>
        <w:t>п</w:t>
      </w:r>
      <w:r w:rsidRPr="0003342C">
        <w:t>еред каждым использованием, пожалуйста, убедитесь в том, что внут</w:t>
      </w:r>
      <w:r w:rsidR="00EF5C88">
        <w:t xml:space="preserve">ри поддонов для угля </w:t>
      </w:r>
      <w:r w:rsidRPr="0003342C">
        <w:t xml:space="preserve"> отсутствуют посторонние предметы.</w:t>
      </w:r>
    </w:p>
    <w:p w:rsidR="004436D6" w:rsidRDefault="004436D6" w:rsidP="0059590F"/>
    <w:p w:rsidR="004436D6" w:rsidRDefault="004436D6" w:rsidP="004436D6">
      <w:pPr>
        <w:jc w:val="center"/>
      </w:pPr>
    </w:p>
    <w:p w:rsidR="0059590F" w:rsidRDefault="0059590F" w:rsidP="0059590F"/>
    <w:p w:rsidR="002E746B" w:rsidRPr="00195076" w:rsidRDefault="0059590F" w:rsidP="00195076">
      <w:pPr>
        <w:jc w:val="center"/>
      </w:pPr>
      <w:r w:rsidRPr="00195076">
        <w:t>ОТЛИЧИТЕЛЬНЫЕ ОСОБЕННОСТИ:</w:t>
      </w:r>
    </w:p>
    <w:p w:rsidR="0019132E" w:rsidRDefault="002E746B" w:rsidP="0059590F">
      <w:r>
        <w:t>Коптильня «</w:t>
      </w:r>
      <w:r w:rsidR="00ED6A4F">
        <w:rPr>
          <w:lang w:val="en-US"/>
        </w:rPr>
        <w:t>VESTA</w:t>
      </w:r>
      <w:r w:rsidR="00ED6A4F" w:rsidRPr="00ED6A4F">
        <w:t>-</w:t>
      </w:r>
      <w:r w:rsidR="00ED6A4F">
        <w:rPr>
          <w:lang w:val="en-US"/>
        </w:rPr>
        <w:t>K</w:t>
      </w:r>
      <w:r>
        <w:t>» является самостоятельным изделием</w:t>
      </w:r>
      <w:r w:rsidR="00ED6A4F">
        <w:t>, способным работать на углях (дровах).</w:t>
      </w:r>
    </w:p>
    <w:p w:rsidR="002E746B" w:rsidRDefault="0019132E" w:rsidP="0059590F">
      <w:r>
        <w:t xml:space="preserve">   </w:t>
      </w:r>
      <w:r w:rsidR="00ED6A4F">
        <w:t>Коптильня выполнена по схеме «камера в камере», которая обеспечивает разделение рабочего объема и топки. Нагрев рабочего объема происходит со всех сторон одновременно.</w:t>
      </w:r>
      <w:r>
        <w:t xml:space="preserve"> Продукты сгорания от углей не смешиваются с коптильным дымом. За счет раздельного управления дым «запирается» в камере копчения на все время приготовления продукта.</w:t>
      </w:r>
    </w:p>
    <w:p w:rsidR="0019132E" w:rsidRDefault="0019132E" w:rsidP="0019132E">
      <w:r>
        <w:t xml:space="preserve">   В конструкции коптильни предусмотрена возможность устанавливать бытовую одноконфорочную электрическую или газовую плитку, что превращает её в электрическую или газовую.</w:t>
      </w:r>
    </w:p>
    <w:p w:rsidR="0019132E" w:rsidRPr="00ED6A4F" w:rsidRDefault="0019132E" w:rsidP="0019132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943475" cy="3706949"/>
            <wp:effectExtent l="19050" t="0" r="9525" b="0"/>
            <wp:docPr id="2" name="Рисунок 1" descr="\\Pdm\обмен\Директор\коптильня рендер\k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dm\обмен\Директор\коптильня рендер\k1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393" cy="3707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C88" w:rsidRDefault="00EF5C88" w:rsidP="0059590F"/>
    <w:p w:rsidR="0059590F" w:rsidRDefault="00FD619B" w:rsidP="00D907F7">
      <w:pPr>
        <w:jc w:val="center"/>
      </w:pPr>
      <w:r>
        <w:t>ГАБАРИТЫ</w:t>
      </w:r>
      <w:r w:rsidR="00E34E2F">
        <w:t xml:space="preserve"> </w:t>
      </w:r>
      <w:r w:rsidR="00A54B55">
        <w:t xml:space="preserve"> </w:t>
      </w:r>
      <w:r w:rsidR="0019132E">
        <w:t>КОПТИЛЬНИ  «</w:t>
      </w:r>
      <w:r w:rsidR="0019132E">
        <w:rPr>
          <w:lang w:val="en-US"/>
        </w:rPr>
        <w:t>VESTA</w:t>
      </w:r>
      <w:r w:rsidR="0019132E" w:rsidRPr="002E746B">
        <w:t>-</w:t>
      </w:r>
      <w:r w:rsidR="0019132E">
        <w:rPr>
          <w:lang w:val="en-US"/>
        </w:rPr>
        <w:t>K</w:t>
      </w:r>
      <w:r w:rsidR="0019132E">
        <w:t xml:space="preserve">» </w:t>
      </w:r>
      <w:r w:rsidR="0019132E" w:rsidRPr="0003342C">
        <w:t xml:space="preserve"> </w:t>
      </w:r>
    </w:p>
    <w:p w:rsidR="00D907F7" w:rsidRDefault="00D907F7" w:rsidP="00D907F7">
      <w:pPr>
        <w:jc w:val="center"/>
      </w:pPr>
    </w:p>
    <w:p w:rsidR="00A86631" w:rsidRDefault="002A1FF9" w:rsidP="002A1FF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221047" cy="3790950"/>
            <wp:effectExtent l="19050" t="0" r="8303" b="0"/>
            <wp:docPr id="8" name="Рисунок 4" descr="\\Pdm\обмен\Директор\коптильня рендер\vk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Pdm\обмен\Директор\коптильня рендер\vk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885" cy="379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15D">
        <w:t xml:space="preserve">  </w:t>
      </w:r>
    </w:p>
    <w:p w:rsidR="00773940" w:rsidRDefault="0024115D" w:rsidP="00BA24E8">
      <w:r>
        <w:t xml:space="preserve">  </w:t>
      </w:r>
    </w:p>
    <w:p w:rsidR="0002061A" w:rsidRDefault="0002061A" w:rsidP="0002061A">
      <w:pPr>
        <w:jc w:val="center"/>
        <w:outlineLvl w:val="0"/>
      </w:pPr>
      <w:r w:rsidRPr="0003342C">
        <w:t>ИСПОЛЬЗОВАНИЕ И ОПИСАНИЕ УСТРОЙСТВА</w:t>
      </w:r>
    </w:p>
    <w:p w:rsidR="00773940" w:rsidRPr="00773940" w:rsidRDefault="00773940" w:rsidP="0002061A">
      <w:pPr>
        <w:jc w:val="center"/>
        <w:outlineLvl w:val="0"/>
        <w:rPr>
          <w:sz w:val="18"/>
          <w:szCs w:val="18"/>
        </w:rPr>
      </w:pPr>
    </w:p>
    <w:p w:rsidR="0002061A" w:rsidRPr="00BC1248" w:rsidRDefault="002A1FF9" w:rsidP="0002061A">
      <w:r>
        <w:t>Коптильня  «</w:t>
      </w:r>
      <w:r>
        <w:rPr>
          <w:lang w:val="en-US"/>
        </w:rPr>
        <w:t>VESTA</w:t>
      </w:r>
      <w:r w:rsidRPr="00ED6A4F">
        <w:t>-</w:t>
      </w:r>
      <w:r>
        <w:rPr>
          <w:lang w:val="en-US"/>
        </w:rPr>
        <w:t>K</w:t>
      </w:r>
      <w:r>
        <w:t xml:space="preserve">»  </w:t>
      </w:r>
      <w:r w:rsidR="0002061A">
        <w:t>предназначен</w:t>
      </w:r>
      <w:r>
        <w:t>а</w:t>
      </w:r>
      <w:r w:rsidR="0002061A" w:rsidRPr="006A2649">
        <w:t xml:space="preserve"> </w:t>
      </w:r>
      <w:r w:rsidR="0002061A">
        <w:t>для</w:t>
      </w:r>
      <w:r w:rsidR="0002061A" w:rsidRPr="006A2649">
        <w:t xml:space="preserve"> </w:t>
      </w:r>
      <w:r w:rsidR="0002061A">
        <w:t>приготовления</w:t>
      </w:r>
      <w:r w:rsidR="0002061A" w:rsidRPr="006A2649">
        <w:t xml:space="preserve"> </w:t>
      </w:r>
      <w:r w:rsidR="0002061A">
        <w:t>мяса</w:t>
      </w:r>
      <w:r w:rsidR="0002061A" w:rsidRPr="006A2649">
        <w:t xml:space="preserve">, </w:t>
      </w:r>
      <w:r w:rsidR="0002061A">
        <w:t>рыбы</w:t>
      </w:r>
      <w:r w:rsidR="0002061A" w:rsidRPr="006A2649">
        <w:t xml:space="preserve">, </w:t>
      </w:r>
      <w:r w:rsidR="0002061A">
        <w:t>сыра</w:t>
      </w:r>
      <w:r w:rsidR="0002061A" w:rsidRPr="006A2649">
        <w:t xml:space="preserve"> </w:t>
      </w:r>
      <w:r w:rsidR="0002061A">
        <w:t>и</w:t>
      </w:r>
      <w:r w:rsidR="0002061A" w:rsidRPr="006A2649">
        <w:t xml:space="preserve"> </w:t>
      </w:r>
      <w:r w:rsidR="0002061A">
        <w:t>овощей</w:t>
      </w:r>
      <w:r w:rsidR="0002061A" w:rsidRPr="006A2649">
        <w:t xml:space="preserve"> </w:t>
      </w:r>
      <w:r w:rsidR="0002061A">
        <w:t xml:space="preserve">с </w:t>
      </w:r>
      <w:r w:rsidR="0002061A" w:rsidRPr="00BC1248">
        <w:t>использованием</w:t>
      </w:r>
      <w:r w:rsidR="00D54960">
        <w:t xml:space="preserve"> дров и древесного</w:t>
      </w:r>
      <w:r w:rsidR="0002061A" w:rsidRPr="00BC1248">
        <w:t xml:space="preserve"> угля.</w:t>
      </w:r>
    </w:p>
    <w:p w:rsidR="0002061A" w:rsidRPr="00BC1248" w:rsidRDefault="0002061A" w:rsidP="0002061A"/>
    <w:p w:rsidR="0002061A" w:rsidRPr="0003342C" w:rsidRDefault="0002061A" w:rsidP="0002061A">
      <w:r>
        <w:t>НЕ ИСПОЛЬЗУЙТЕ ДРУГИЕ</w:t>
      </w:r>
      <w:r w:rsidR="00D54960">
        <w:t xml:space="preserve"> ТИПЫ ТОПЛИВА </w:t>
      </w:r>
      <w:r>
        <w:t xml:space="preserve"> И/ИЛИ ДРУГИЕ МАТЕРИАЛЫ НЕИЗВЕСТНОГО ПРОИСХОЖДЕНИЯ</w:t>
      </w:r>
      <w:r w:rsidRPr="0003342C">
        <w:t>.</w:t>
      </w:r>
    </w:p>
    <w:p w:rsidR="0002061A" w:rsidRPr="0003342C" w:rsidRDefault="0002061A" w:rsidP="0002061A"/>
    <w:p w:rsidR="0002061A" w:rsidRPr="006A2649" w:rsidRDefault="00EF5C88" w:rsidP="0002061A">
      <w:r>
        <w:t>Для розжига</w:t>
      </w:r>
      <w:r w:rsidR="0002061A" w:rsidRPr="00BC1248">
        <w:t xml:space="preserve"> угля</w:t>
      </w:r>
      <w:r w:rsidR="00D54960">
        <w:t xml:space="preserve"> (дров)</w:t>
      </w:r>
      <w:r w:rsidR="0002061A" w:rsidRPr="006A2649">
        <w:t xml:space="preserve"> </w:t>
      </w:r>
      <w:r w:rsidR="0002061A">
        <w:t>используйте</w:t>
      </w:r>
      <w:r w:rsidR="0002061A" w:rsidRPr="006A2649">
        <w:t xml:space="preserve"> </w:t>
      </w:r>
      <w:r w:rsidR="0002061A">
        <w:t>экологические</w:t>
      </w:r>
      <w:r w:rsidR="0002061A" w:rsidRPr="006A2649">
        <w:t xml:space="preserve"> </w:t>
      </w:r>
      <w:r w:rsidR="0002061A">
        <w:t>твердые</w:t>
      </w:r>
      <w:r w:rsidR="0002061A" w:rsidRPr="006A2649">
        <w:t xml:space="preserve"> </w:t>
      </w:r>
      <w:proofErr w:type="spellStart"/>
      <w:r w:rsidR="0002061A">
        <w:t>легковозгор</w:t>
      </w:r>
      <w:r w:rsidR="004263A9">
        <w:t>аемые</w:t>
      </w:r>
      <w:proofErr w:type="spellEnd"/>
      <w:r w:rsidR="004263A9">
        <w:t xml:space="preserve"> средства, такие как сухой спирт</w:t>
      </w:r>
      <w:r w:rsidR="0002061A" w:rsidRPr="006A2649">
        <w:t xml:space="preserve"> </w:t>
      </w:r>
      <w:r w:rsidR="0002061A">
        <w:t>или</w:t>
      </w:r>
      <w:r w:rsidR="0002061A" w:rsidRPr="006A2649">
        <w:t xml:space="preserve"> </w:t>
      </w:r>
      <w:r w:rsidR="004263A9">
        <w:t>тонкие лучинки из сухой древесины</w:t>
      </w:r>
      <w:r w:rsidR="0002061A" w:rsidRPr="006A2649">
        <w:t>.</w:t>
      </w:r>
    </w:p>
    <w:p w:rsidR="0002061A" w:rsidRPr="006A2649" w:rsidRDefault="0002061A" w:rsidP="0002061A"/>
    <w:p w:rsidR="0002061A" w:rsidRPr="006A2649" w:rsidRDefault="0002061A" w:rsidP="0002061A">
      <w:r>
        <w:t>ИСПОЛЬЗОВАТЬ</w:t>
      </w:r>
      <w:r w:rsidR="004263A9">
        <w:t xml:space="preserve"> БЕЗИН,</w:t>
      </w:r>
      <w:r w:rsidRPr="006A2649">
        <w:t xml:space="preserve"> </w:t>
      </w:r>
      <w:r>
        <w:t>СПИРТ</w:t>
      </w:r>
      <w:r w:rsidRPr="006A2649">
        <w:t xml:space="preserve"> </w:t>
      </w:r>
      <w:r>
        <w:t>ИЛИ</w:t>
      </w:r>
      <w:r w:rsidRPr="006A2649">
        <w:t xml:space="preserve"> </w:t>
      </w:r>
      <w:r>
        <w:t>ДРУГИЕ</w:t>
      </w:r>
      <w:r w:rsidRPr="006A2649">
        <w:t xml:space="preserve"> </w:t>
      </w:r>
      <w:r>
        <w:t>ЛЕГКОВОСПЛАМЕНЯЮЩИЕСЯ</w:t>
      </w:r>
      <w:r w:rsidRPr="006A2649">
        <w:t xml:space="preserve"> </w:t>
      </w:r>
      <w:r>
        <w:t>ЖИДКОСТИ СТРОГО</w:t>
      </w:r>
      <w:r w:rsidRPr="006A2649">
        <w:t xml:space="preserve"> </w:t>
      </w:r>
      <w:r>
        <w:t>ЗАПРЕЩЕНО</w:t>
      </w:r>
      <w:r w:rsidRPr="006A2649">
        <w:t>.</w:t>
      </w:r>
    </w:p>
    <w:p w:rsidR="0002061A" w:rsidRPr="006A2649" w:rsidRDefault="0002061A" w:rsidP="0002061A"/>
    <w:p w:rsidR="00F4223A" w:rsidRDefault="0002061A" w:rsidP="002A1FF9">
      <w:pPr>
        <w:outlineLvl w:val="0"/>
      </w:pPr>
      <w:r>
        <w:t xml:space="preserve">Не рекомендуется использовать не экологические </w:t>
      </w:r>
      <w:proofErr w:type="spellStart"/>
      <w:r>
        <w:t>легковозгораемые</w:t>
      </w:r>
      <w:proofErr w:type="spellEnd"/>
      <w:r>
        <w:t xml:space="preserve"> средства</w:t>
      </w:r>
      <w:r w:rsidRPr="0003342C">
        <w:t>.</w:t>
      </w:r>
      <w:r w:rsidR="00BF7380">
        <w:t xml:space="preserve">                  </w:t>
      </w:r>
      <w:r w:rsidR="00F4223A">
        <w:t xml:space="preserve">      </w:t>
      </w:r>
    </w:p>
    <w:p w:rsidR="00BF7380" w:rsidRDefault="00BF7380"/>
    <w:p w:rsidR="00F4223A" w:rsidRDefault="00F4223A"/>
    <w:p w:rsidR="00F4223A" w:rsidRDefault="00F4223A"/>
    <w:p w:rsidR="0002061A" w:rsidRPr="002A1FF9" w:rsidRDefault="00F4223A" w:rsidP="002A1FF9">
      <w:r>
        <w:t xml:space="preserve"> </w:t>
      </w:r>
      <w:r w:rsidR="00BF7380">
        <w:t xml:space="preserve">                               </w:t>
      </w:r>
      <w:r>
        <w:t xml:space="preserve">  </w:t>
      </w:r>
    </w:p>
    <w:p w:rsidR="0002061A" w:rsidRPr="007F51D0" w:rsidRDefault="0002061A" w:rsidP="0002061A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t>ВКЛЮЧЕНИЕ</w:t>
      </w:r>
    </w:p>
    <w:p w:rsidR="0002061A" w:rsidRPr="000D13E6" w:rsidRDefault="0002061A" w:rsidP="0002061A">
      <w:pPr>
        <w:autoSpaceDE w:val="0"/>
        <w:autoSpaceDN w:val="0"/>
        <w:adjustRightInd w:val="0"/>
        <w:outlineLvl w:val="0"/>
        <w:rPr>
          <w:bCs/>
          <w:color w:val="FF0000"/>
          <w:szCs w:val="24"/>
        </w:rPr>
      </w:pPr>
      <w:r w:rsidRPr="000D13E6">
        <w:rPr>
          <w:bCs/>
          <w:color w:val="FF0000"/>
          <w:szCs w:val="24"/>
        </w:rPr>
        <w:t>ВАЖНО</w:t>
      </w:r>
    </w:p>
    <w:p w:rsidR="0002061A" w:rsidRPr="000D13E6" w:rsidRDefault="0002061A" w:rsidP="0002061A">
      <w:pPr>
        <w:autoSpaceDE w:val="0"/>
        <w:autoSpaceDN w:val="0"/>
        <w:adjustRightInd w:val="0"/>
        <w:rPr>
          <w:bCs/>
          <w:color w:val="FF0000"/>
          <w:szCs w:val="24"/>
        </w:rPr>
      </w:pPr>
      <w:r w:rsidRPr="000D13E6">
        <w:rPr>
          <w:bCs/>
          <w:color w:val="FF0000"/>
          <w:szCs w:val="24"/>
        </w:rPr>
        <w:t>Помещение, в котором будет установлен</w:t>
      </w:r>
      <w:r w:rsidR="002A1FF9">
        <w:rPr>
          <w:bCs/>
          <w:color w:val="FF0000"/>
          <w:szCs w:val="24"/>
        </w:rPr>
        <w:t>а коптильня</w:t>
      </w:r>
      <w:r w:rsidRPr="000D13E6">
        <w:rPr>
          <w:bCs/>
          <w:color w:val="FF0000"/>
          <w:szCs w:val="24"/>
        </w:rPr>
        <w:t>, должно оборудоваться хорошей вентиляцией (естественной или искусственной), чтобы обеспечить исходящую вентиляционную струю величиной около 90/95% куб. м относительно удаленного воздуха с принудительным всасыванием. Это позволит избежать внутреннего падения давления, которое может возникнуть из-за возврата дыма в помещение.</w:t>
      </w:r>
    </w:p>
    <w:p w:rsidR="0002061A" w:rsidRPr="006B15B8" w:rsidRDefault="0002061A" w:rsidP="0002061A">
      <w:pPr>
        <w:autoSpaceDE w:val="0"/>
        <w:autoSpaceDN w:val="0"/>
        <w:adjustRightInd w:val="0"/>
        <w:rPr>
          <w:b/>
          <w:bCs/>
          <w:szCs w:val="24"/>
        </w:rPr>
      </w:pPr>
    </w:p>
    <w:p w:rsidR="0002061A" w:rsidRPr="006B15B8" w:rsidRDefault="0002061A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Расположите</w:t>
      </w:r>
      <w:r w:rsidRPr="006B15B8">
        <w:rPr>
          <w:szCs w:val="24"/>
        </w:rPr>
        <w:t xml:space="preserve"> </w:t>
      </w:r>
      <w:r w:rsidR="002A1FF9">
        <w:rPr>
          <w:szCs w:val="24"/>
        </w:rPr>
        <w:t>коптильню</w:t>
      </w:r>
      <w:r w:rsidRPr="006B15B8">
        <w:rPr>
          <w:szCs w:val="24"/>
        </w:rPr>
        <w:t xml:space="preserve"> </w:t>
      </w:r>
      <w:r>
        <w:rPr>
          <w:szCs w:val="24"/>
        </w:rPr>
        <w:t>в</w:t>
      </w:r>
      <w:r w:rsidRPr="006B15B8">
        <w:rPr>
          <w:szCs w:val="24"/>
        </w:rPr>
        <w:t xml:space="preserve"> </w:t>
      </w:r>
      <w:r w:rsidR="002A1FF9">
        <w:rPr>
          <w:szCs w:val="24"/>
        </w:rPr>
        <w:t>согласованном</w:t>
      </w:r>
      <w:r w:rsidRPr="006B15B8">
        <w:rPr>
          <w:szCs w:val="24"/>
        </w:rPr>
        <w:t xml:space="preserve"> </w:t>
      </w:r>
      <w:r w:rsidR="002A1FF9">
        <w:rPr>
          <w:szCs w:val="24"/>
        </w:rPr>
        <w:t>месте</w:t>
      </w:r>
      <w:r w:rsidRPr="006B15B8">
        <w:rPr>
          <w:szCs w:val="24"/>
        </w:rPr>
        <w:t xml:space="preserve"> </w:t>
      </w:r>
      <w:r>
        <w:rPr>
          <w:szCs w:val="24"/>
        </w:rPr>
        <w:t>и убедитесь в том, что</w:t>
      </w:r>
      <w:r w:rsidRPr="006B15B8">
        <w:rPr>
          <w:szCs w:val="24"/>
        </w:rPr>
        <w:t>:</w:t>
      </w:r>
    </w:p>
    <w:p w:rsidR="0002061A" w:rsidRPr="006B15B8" w:rsidRDefault="0002061A" w:rsidP="0002061A">
      <w:pPr>
        <w:autoSpaceDE w:val="0"/>
        <w:autoSpaceDN w:val="0"/>
        <w:adjustRightInd w:val="0"/>
        <w:rPr>
          <w:szCs w:val="24"/>
        </w:rPr>
      </w:pPr>
      <w:r w:rsidRPr="006B15B8">
        <w:rPr>
          <w:szCs w:val="24"/>
        </w:rPr>
        <w:t xml:space="preserve">− </w:t>
      </w:r>
      <w:r>
        <w:rPr>
          <w:szCs w:val="24"/>
        </w:rPr>
        <w:t>опорная</w:t>
      </w:r>
      <w:r w:rsidRPr="006B15B8">
        <w:rPr>
          <w:szCs w:val="24"/>
        </w:rPr>
        <w:t xml:space="preserve"> </w:t>
      </w:r>
      <w:r>
        <w:rPr>
          <w:szCs w:val="24"/>
        </w:rPr>
        <w:t>поверхность</w:t>
      </w:r>
      <w:r w:rsidRPr="006B15B8">
        <w:rPr>
          <w:szCs w:val="24"/>
        </w:rPr>
        <w:t xml:space="preserve"> </w:t>
      </w:r>
      <w:r>
        <w:rPr>
          <w:szCs w:val="24"/>
        </w:rPr>
        <w:t>может</w:t>
      </w:r>
      <w:r w:rsidRPr="006B15B8">
        <w:rPr>
          <w:szCs w:val="24"/>
        </w:rPr>
        <w:t xml:space="preserve"> </w:t>
      </w:r>
      <w:r>
        <w:rPr>
          <w:szCs w:val="24"/>
        </w:rPr>
        <w:t>выдержать</w:t>
      </w:r>
      <w:r w:rsidRPr="006B15B8">
        <w:rPr>
          <w:szCs w:val="24"/>
        </w:rPr>
        <w:t xml:space="preserve"> </w:t>
      </w:r>
      <w:r>
        <w:rPr>
          <w:szCs w:val="24"/>
        </w:rPr>
        <w:t>вес</w:t>
      </w:r>
      <w:r w:rsidRPr="006B15B8">
        <w:rPr>
          <w:szCs w:val="24"/>
        </w:rPr>
        <w:t xml:space="preserve"> </w:t>
      </w:r>
      <w:r>
        <w:rPr>
          <w:szCs w:val="24"/>
        </w:rPr>
        <w:t>устройства</w:t>
      </w:r>
      <w:r w:rsidRPr="006B15B8">
        <w:rPr>
          <w:szCs w:val="24"/>
        </w:rPr>
        <w:t>;</w:t>
      </w:r>
    </w:p>
    <w:p w:rsidR="0002061A" w:rsidRPr="006B15B8" w:rsidRDefault="0002061A" w:rsidP="0002061A">
      <w:pPr>
        <w:autoSpaceDE w:val="0"/>
        <w:autoSpaceDN w:val="0"/>
        <w:adjustRightInd w:val="0"/>
        <w:rPr>
          <w:szCs w:val="24"/>
        </w:rPr>
      </w:pPr>
      <w:r w:rsidRPr="006B15B8">
        <w:rPr>
          <w:szCs w:val="24"/>
        </w:rPr>
        <w:t xml:space="preserve">− </w:t>
      </w:r>
      <w:r>
        <w:rPr>
          <w:szCs w:val="24"/>
        </w:rPr>
        <w:t>пол является горизонтальным</w:t>
      </w:r>
      <w:r w:rsidR="004263A9">
        <w:rPr>
          <w:szCs w:val="24"/>
        </w:rPr>
        <w:t>, плоским,</w:t>
      </w:r>
      <w:r>
        <w:rPr>
          <w:szCs w:val="24"/>
        </w:rPr>
        <w:t xml:space="preserve"> удобным для чистки</w:t>
      </w:r>
      <w:r w:rsidR="004263A9">
        <w:rPr>
          <w:szCs w:val="24"/>
        </w:rPr>
        <w:t xml:space="preserve"> и не горючим</w:t>
      </w:r>
      <w:r w:rsidRPr="006B15B8">
        <w:rPr>
          <w:szCs w:val="24"/>
        </w:rPr>
        <w:t>.</w:t>
      </w:r>
    </w:p>
    <w:p w:rsidR="0002061A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Pr="0037489E" w:rsidRDefault="0002061A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Подсоедините</w:t>
      </w:r>
      <w:r w:rsidRPr="0037489E">
        <w:rPr>
          <w:szCs w:val="24"/>
        </w:rPr>
        <w:t xml:space="preserve"> </w:t>
      </w:r>
      <w:r>
        <w:rPr>
          <w:szCs w:val="24"/>
        </w:rPr>
        <w:t>устройство</w:t>
      </w:r>
      <w:r w:rsidRPr="0037489E">
        <w:rPr>
          <w:szCs w:val="24"/>
        </w:rPr>
        <w:t xml:space="preserve"> </w:t>
      </w:r>
      <w:r>
        <w:rPr>
          <w:szCs w:val="24"/>
        </w:rPr>
        <w:t>к</w:t>
      </w:r>
      <w:r w:rsidRPr="0037489E">
        <w:rPr>
          <w:szCs w:val="24"/>
        </w:rPr>
        <w:t xml:space="preserve"> </w:t>
      </w:r>
      <w:r>
        <w:rPr>
          <w:szCs w:val="24"/>
        </w:rPr>
        <w:t>воздуховоду</w:t>
      </w:r>
      <w:r w:rsidRPr="0037489E">
        <w:rPr>
          <w:szCs w:val="24"/>
        </w:rPr>
        <w:t xml:space="preserve"> </w:t>
      </w:r>
      <w:r>
        <w:rPr>
          <w:szCs w:val="24"/>
        </w:rPr>
        <w:t>с</w:t>
      </w:r>
      <w:r w:rsidRPr="0037489E">
        <w:rPr>
          <w:szCs w:val="24"/>
        </w:rPr>
        <w:t xml:space="preserve"> </w:t>
      </w:r>
      <w:r>
        <w:rPr>
          <w:szCs w:val="24"/>
        </w:rPr>
        <w:t>вытяжкой</w:t>
      </w:r>
      <w:r w:rsidRPr="0037489E">
        <w:rPr>
          <w:szCs w:val="24"/>
        </w:rPr>
        <w:t xml:space="preserve"> </w:t>
      </w:r>
      <w:r>
        <w:rPr>
          <w:szCs w:val="24"/>
        </w:rPr>
        <w:t>дыма</w:t>
      </w:r>
      <w:r w:rsidRPr="0037489E">
        <w:rPr>
          <w:szCs w:val="24"/>
        </w:rPr>
        <w:t xml:space="preserve"> </w:t>
      </w:r>
      <w:r>
        <w:rPr>
          <w:szCs w:val="24"/>
        </w:rPr>
        <w:t>и</w:t>
      </w:r>
      <w:r w:rsidRPr="0037489E">
        <w:rPr>
          <w:szCs w:val="24"/>
        </w:rPr>
        <w:t xml:space="preserve"> </w:t>
      </w:r>
      <w:r>
        <w:rPr>
          <w:szCs w:val="24"/>
        </w:rPr>
        <w:t>принудительным</w:t>
      </w:r>
      <w:r w:rsidRPr="0037489E">
        <w:rPr>
          <w:szCs w:val="24"/>
        </w:rPr>
        <w:t xml:space="preserve"> </w:t>
      </w:r>
      <w:r>
        <w:rPr>
          <w:szCs w:val="24"/>
        </w:rPr>
        <w:t>всасыванием</w:t>
      </w:r>
      <w:r w:rsidRPr="0037489E">
        <w:rPr>
          <w:szCs w:val="24"/>
        </w:rPr>
        <w:t xml:space="preserve">, </w:t>
      </w:r>
      <w:r>
        <w:rPr>
          <w:szCs w:val="24"/>
        </w:rPr>
        <w:t>который</w:t>
      </w:r>
      <w:r w:rsidRPr="0037489E">
        <w:rPr>
          <w:szCs w:val="24"/>
        </w:rPr>
        <w:t xml:space="preserve"> </w:t>
      </w:r>
      <w:r>
        <w:rPr>
          <w:szCs w:val="24"/>
        </w:rPr>
        <w:t>должен</w:t>
      </w:r>
      <w:r w:rsidRPr="0037489E">
        <w:rPr>
          <w:szCs w:val="24"/>
        </w:rPr>
        <w:t xml:space="preserve"> </w:t>
      </w:r>
      <w:r>
        <w:rPr>
          <w:szCs w:val="24"/>
        </w:rPr>
        <w:t>иметь</w:t>
      </w:r>
      <w:r w:rsidRPr="0037489E">
        <w:rPr>
          <w:szCs w:val="24"/>
        </w:rPr>
        <w:t xml:space="preserve"> </w:t>
      </w:r>
      <w:r>
        <w:rPr>
          <w:szCs w:val="24"/>
        </w:rPr>
        <w:t>сечение</w:t>
      </w:r>
      <w:r w:rsidRPr="0037489E">
        <w:rPr>
          <w:szCs w:val="24"/>
        </w:rPr>
        <w:t xml:space="preserve">, </w:t>
      </w:r>
      <w:r>
        <w:rPr>
          <w:szCs w:val="24"/>
        </w:rPr>
        <w:t>мощность</w:t>
      </w:r>
      <w:r w:rsidRPr="0037489E">
        <w:rPr>
          <w:szCs w:val="24"/>
        </w:rPr>
        <w:t xml:space="preserve"> </w:t>
      </w:r>
      <w:r>
        <w:rPr>
          <w:szCs w:val="24"/>
        </w:rPr>
        <w:t>и</w:t>
      </w:r>
      <w:r w:rsidRPr="0037489E">
        <w:rPr>
          <w:szCs w:val="24"/>
        </w:rPr>
        <w:t xml:space="preserve"> </w:t>
      </w:r>
      <w:r>
        <w:rPr>
          <w:szCs w:val="24"/>
        </w:rPr>
        <w:t>давление</w:t>
      </w:r>
      <w:r w:rsidRPr="0037489E">
        <w:rPr>
          <w:szCs w:val="24"/>
        </w:rPr>
        <w:t xml:space="preserve"> </w:t>
      </w:r>
      <w:r>
        <w:rPr>
          <w:szCs w:val="24"/>
        </w:rPr>
        <w:t>вытяжки</w:t>
      </w:r>
      <w:r w:rsidRPr="0037489E">
        <w:rPr>
          <w:szCs w:val="24"/>
        </w:rPr>
        <w:t xml:space="preserve"> </w:t>
      </w:r>
      <w:r>
        <w:rPr>
          <w:szCs w:val="24"/>
        </w:rPr>
        <w:t>дыма</w:t>
      </w:r>
      <w:r w:rsidRPr="0037489E">
        <w:rPr>
          <w:szCs w:val="24"/>
        </w:rPr>
        <w:t xml:space="preserve">, </w:t>
      </w:r>
      <w:r>
        <w:rPr>
          <w:szCs w:val="24"/>
        </w:rPr>
        <w:t>вычисленные</w:t>
      </w:r>
      <w:r w:rsidRPr="0037489E">
        <w:rPr>
          <w:szCs w:val="24"/>
        </w:rPr>
        <w:t xml:space="preserve"> </w:t>
      </w:r>
      <w:r>
        <w:rPr>
          <w:szCs w:val="24"/>
        </w:rPr>
        <w:t>и</w:t>
      </w:r>
      <w:r w:rsidRPr="0037489E">
        <w:rPr>
          <w:szCs w:val="24"/>
        </w:rPr>
        <w:t xml:space="preserve"> </w:t>
      </w:r>
      <w:r>
        <w:rPr>
          <w:szCs w:val="24"/>
        </w:rPr>
        <w:t>реализованные</w:t>
      </w:r>
      <w:r w:rsidRPr="0037489E">
        <w:rPr>
          <w:szCs w:val="24"/>
        </w:rPr>
        <w:t xml:space="preserve"> </w:t>
      </w:r>
      <w:r>
        <w:rPr>
          <w:szCs w:val="24"/>
        </w:rPr>
        <w:t>специализированными</w:t>
      </w:r>
      <w:r w:rsidRPr="0037489E">
        <w:rPr>
          <w:szCs w:val="24"/>
        </w:rPr>
        <w:t xml:space="preserve"> </w:t>
      </w:r>
      <w:r w:rsidR="004263A9">
        <w:rPr>
          <w:szCs w:val="24"/>
        </w:rPr>
        <w:t>организациями</w:t>
      </w:r>
      <w:r w:rsidRPr="0037489E">
        <w:rPr>
          <w:szCs w:val="24"/>
        </w:rPr>
        <w:t xml:space="preserve">, </w:t>
      </w:r>
      <w:r>
        <w:rPr>
          <w:szCs w:val="24"/>
        </w:rPr>
        <w:t>в соответствии с характеристиками устройства</w:t>
      </w:r>
      <w:r w:rsidRPr="0037489E">
        <w:rPr>
          <w:szCs w:val="24"/>
        </w:rPr>
        <w:t xml:space="preserve"> </w:t>
      </w:r>
      <w:r>
        <w:rPr>
          <w:szCs w:val="24"/>
        </w:rPr>
        <w:t>и помещением, в котором оно установлено</w:t>
      </w:r>
      <w:r w:rsidRPr="0037489E">
        <w:rPr>
          <w:szCs w:val="24"/>
        </w:rPr>
        <w:t>.</w:t>
      </w:r>
    </w:p>
    <w:p w:rsidR="0002061A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Pr="008268B5" w:rsidRDefault="0002061A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Убедитесь</w:t>
      </w:r>
      <w:r w:rsidRPr="008268B5">
        <w:rPr>
          <w:szCs w:val="24"/>
        </w:rPr>
        <w:t xml:space="preserve"> </w:t>
      </w:r>
      <w:r>
        <w:rPr>
          <w:szCs w:val="24"/>
        </w:rPr>
        <w:t>в</w:t>
      </w:r>
      <w:r w:rsidRPr="008268B5">
        <w:rPr>
          <w:szCs w:val="24"/>
        </w:rPr>
        <w:t xml:space="preserve"> </w:t>
      </w:r>
      <w:r>
        <w:rPr>
          <w:szCs w:val="24"/>
        </w:rPr>
        <w:t>том</w:t>
      </w:r>
      <w:r w:rsidRPr="008268B5">
        <w:rPr>
          <w:szCs w:val="24"/>
        </w:rPr>
        <w:t xml:space="preserve">, </w:t>
      </w:r>
      <w:r>
        <w:rPr>
          <w:szCs w:val="24"/>
        </w:rPr>
        <w:t>что</w:t>
      </w:r>
      <w:r w:rsidRPr="008268B5">
        <w:rPr>
          <w:szCs w:val="24"/>
        </w:rPr>
        <w:t xml:space="preserve"> </w:t>
      </w:r>
      <w:r>
        <w:rPr>
          <w:szCs w:val="24"/>
        </w:rPr>
        <w:t>устройство</w:t>
      </w:r>
      <w:r w:rsidRPr="008268B5">
        <w:rPr>
          <w:szCs w:val="24"/>
        </w:rPr>
        <w:t xml:space="preserve"> </w:t>
      </w:r>
      <w:r>
        <w:rPr>
          <w:szCs w:val="24"/>
        </w:rPr>
        <w:t>правильно</w:t>
      </w:r>
      <w:r w:rsidRPr="008268B5">
        <w:rPr>
          <w:szCs w:val="24"/>
        </w:rPr>
        <w:t xml:space="preserve"> </w:t>
      </w:r>
      <w:r>
        <w:rPr>
          <w:szCs w:val="24"/>
        </w:rPr>
        <w:t>подсоединено</w:t>
      </w:r>
      <w:r w:rsidRPr="008268B5">
        <w:rPr>
          <w:szCs w:val="24"/>
        </w:rPr>
        <w:t xml:space="preserve"> </w:t>
      </w:r>
      <w:r>
        <w:rPr>
          <w:szCs w:val="24"/>
        </w:rPr>
        <w:t>к</w:t>
      </w:r>
      <w:r w:rsidRPr="008268B5">
        <w:rPr>
          <w:szCs w:val="24"/>
        </w:rPr>
        <w:t xml:space="preserve"> </w:t>
      </w:r>
      <w:r>
        <w:rPr>
          <w:szCs w:val="24"/>
        </w:rPr>
        <w:t>воздуховоду</w:t>
      </w:r>
      <w:r w:rsidRPr="008268B5">
        <w:rPr>
          <w:szCs w:val="24"/>
        </w:rPr>
        <w:t xml:space="preserve"> </w:t>
      </w:r>
      <w:r>
        <w:rPr>
          <w:szCs w:val="24"/>
        </w:rPr>
        <w:t>и</w:t>
      </w:r>
      <w:r w:rsidRPr="008268B5">
        <w:rPr>
          <w:szCs w:val="24"/>
        </w:rPr>
        <w:t xml:space="preserve"> </w:t>
      </w:r>
      <w:r>
        <w:rPr>
          <w:szCs w:val="24"/>
        </w:rPr>
        <w:t>при</w:t>
      </w:r>
      <w:r w:rsidRPr="008268B5">
        <w:rPr>
          <w:szCs w:val="24"/>
        </w:rPr>
        <w:t xml:space="preserve"> </w:t>
      </w:r>
      <w:r>
        <w:rPr>
          <w:szCs w:val="24"/>
        </w:rPr>
        <w:t>первом</w:t>
      </w:r>
      <w:r w:rsidRPr="008268B5">
        <w:rPr>
          <w:szCs w:val="24"/>
        </w:rPr>
        <w:t xml:space="preserve"> </w:t>
      </w:r>
      <w:r>
        <w:rPr>
          <w:szCs w:val="24"/>
        </w:rPr>
        <w:t>включении</w:t>
      </w:r>
      <w:r w:rsidRPr="008268B5">
        <w:rPr>
          <w:szCs w:val="24"/>
        </w:rPr>
        <w:t xml:space="preserve"> </w:t>
      </w:r>
      <w:r>
        <w:rPr>
          <w:szCs w:val="24"/>
        </w:rPr>
        <w:t>проверьте, что воздуховод герметичен, т.е. не пропускает дым</w:t>
      </w:r>
      <w:r w:rsidRPr="008268B5">
        <w:rPr>
          <w:szCs w:val="24"/>
        </w:rPr>
        <w:t>.</w:t>
      </w:r>
    </w:p>
    <w:p w:rsidR="0002061A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Pr="006207E9" w:rsidRDefault="00D54960" w:rsidP="002A1FF9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</w:t>
      </w:r>
    </w:p>
    <w:p w:rsidR="0002061A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Pr="00502B34" w:rsidRDefault="0002061A" w:rsidP="0002061A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t>РАБОЧЕЕ ПРОСТРАНСТВО</w:t>
      </w:r>
    </w:p>
    <w:p w:rsidR="0002061A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Pr="00623BE8" w:rsidRDefault="0002061A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Доступное пространство перед устройством должно составлять около </w:t>
      </w:r>
      <w:smartTag w:uri="urn:schemas-microsoft-com:office:smarttags" w:element="metricconverter">
        <w:smartTagPr>
          <w:attr w:name="ProductID" w:val="100 см"/>
        </w:smartTagPr>
        <w:r>
          <w:rPr>
            <w:szCs w:val="24"/>
          </w:rPr>
          <w:t>100 см</w:t>
        </w:r>
      </w:smartTag>
      <w:r>
        <w:rPr>
          <w:szCs w:val="24"/>
        </w:rPr>
        <w:t xml:space="preserve"> в глубину</w:t>
      </w:r>
      <w:r w:rsidRPr="00623BE8">
        <w:rPr>
          <w:szCs w:val="24"/>
        </w:rPr>
        <w:t>.</w:t>
      </w:r>
    </w:p>
    <w:p w:rsidR="0002061A" w:rsidRPr="003D3EDB" w:rsidRDefault="0002061A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Всегда</w:t>
      </w:r>
      <w:r w:rsidRPr="00DE7FD6">
        <w:rPr>
          <w:szCs w:val="24"/>
        </w:rPr>
        <w:t xml:space="preserve"> </w:t>
      </w:r>
      <w:r>
        <w:rPr>
          <w:szCs w:val="24"/>
        </w:rPr>
        <w:t>пользуйтесь</w:t>
      </w:r>
      <w:r w:rsidRPr="00DE7FD6">
        <w:rPr>
          <w:szCs w:val="24"/>
        </w:rPr>
        <w:t xml:space="preserve"> </w:t>
      </w:r>
      <w:r w:rsidR="00D069C9">
        <w:rPr>
          <w:szCs w:val="24"/>
        </w:rPr>
        <w:t>коптильней</w:t>
      </w:r>
      <w:r w:rsidRPr="00DE7FD6">
        <w:rPr>
          <w:szCs w:val="24"/>
        </w:rPr>
        <w:t xml:space="preserve"> </w:t>
      </w:r>
      <w:r>
        <w:rPr>
          <w:szCs w:val="24"/>
        </w:rPr>
        <w:t>спереди</w:t>
      </w:r>
      <w:r w:rsidRPr="00DE7FD6">
        <w:rPr>
          <w:szCs w:val="24"/>
        </w:rPr>
        <w:t xml:space="preserve">. </w:t>
      </w:r>
      <w:r>
        <w:rPr>
          <w:szCs w:val="24"/>
        </w:rPr>
        <w:t>Не</w:t>
      </w:r>
      <w:r w:rsidRPr="003D3EDB">
        <w:rPr>
          <w:szCs w:val="24"/>
        </w:rPr>
        <w:t xml:space="preserve"> </w:t>
      </w:r>
      <w:r>
        <w:rPr>
          <w:szCs w:val="24"/>
        </w:rPr>
        <w:t>забудьте</w:t>
      </w:r>
      <w:r w:rsidRPr="003D3EDB">
        <w:rPr>
          <w:szCs w:val="24"/>
        </w:rPr>
        <w:t xml:space="preserve"> </w:t>
      </w:r>
      <w:r>
        <w:rPr>
          <w:szCs w:val="24"/>
        </w:rPr>
        <w:t>надеть</w:t>
      </w:r>
      <w:r w:rsidRPr="003D3EDB">
        <w:rPr>
          <w:szCs w:val="24"/>
        </w:rPr>
        <w:t xml:space="preserve"> </w:t>
      </w:r>
      <w:r>
        <w:rPr>
          <w:szCs w:val="24"/>
        </w:rPr>
        <w:t>кухонные</w:t>
      </w:r>
      <w:r w:rsidRPr="003D3EDB">
        <w:rPr>
          <w:szCs w:val="24"/>
        </w:rPr>
        <w:t xml:space="preserve"> </w:t>
      </w:r>
      <w:r>
        <w:rPr>
          <w:szCs w:val="24"/>
        </w:rPr>
        <w:t>перчатки</w:t>
      </w:r>
      <w:r w:rsidRPr="003D3EDB">
        <w:rPr>
          <w:szCs w:val="24"/>
        </w:rPr>
        <w:t xml:space="preserve">, </w:t>
      </w:r>
      <w:r>
        <w:rPr>
          <w:szCs w:val="24"/>
        </w:rPr>
        <w:t>изготовленные</w:t>
      </w:r>
      <w:r w:rsidRPr="003D3EDB">
        <w:rPr>
          <w:szCs w:val="24"/>
        </w:rPr>
        <w:t xml:space="preserve"> </w:t>
      </w:r>
      <w:r>
        <w:rPr>
          <w:szCs w:val="24"/>
        </w:rPr>
        <w:t>из</w:t>
      </w:r>
      <w:r w:rsidRPr="003D3EDB">
        <w:rPr>
          <w:szCs w:val="24"/>
        </w:rPr>
        <w:t xml:space="preserve"> </w:t>
      </w:r>
      <w:r>
        <w:rPr>
          <w:szCs w:val="24"/>
        </w:rPr>
        <w:t>невоспламеняющегося</w:t>
      </w:r>
      <w:r w:rsidRPr="003D3EDB">
        <w:rPr>
          <w:szCs w:val="24"/>
        </w:rPr>
        <w:t xml:space="preserve"> </w:t>
      </w:r>
      <w:r>
        <w:rPr>
          <w:szCs w:val="24"/>
        </w:rPr>
        <w:t>материала</w:t>
      </w:r>
      <w:r w:rsidRPr="003D3EDB">
        <w:rPr>
          <w:szCs w:val="24"/>
        </w:rPr>
        <w:t>.</w:t>
      </w:r>
    </w:p>
    <w:p w:rsidR="0002061A" w:rsidRPr="003D3EDB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Pr="00502B34" w:rsidRDefault="0002061A" w:rsidP="0002061A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t>РАБОТА УСТРОЙСТВА</w:t>
      </w:r>
    </w:p>
    <w:p w:rsidR="0002061A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Pr="009A0EFA" w:rsidRDefault="0002061A" w:rsidP="0002061A">
      <w:pPr>
        <w:autoSpaceDE w:val="0"/>
        <w:autoSpaceDN w:val="0"/>
        <w:adjustRightInd w:val="0"/>
        <w:rPr>
          <w:szCs w:val="24"/>
        </w:rPr>
      </w:pPr>
      <w:r w:rsidRPr="009A0EFA">
        <w:rPr>
          <w:szCs w:val="24"/>
        </w:rPr>
        <w:t xml:space="preserve"> </w:t>
      </w:r>
      <w:r>
        <w:rPr>
          <w:szCs w:val="24"/>
        </w:rPr>
        <w:t>Поместите</w:t>
      </w:r>
      <w:r w:rsidRPr="009A0EFA">
        <w:rPr>
          <w:szCs w:val="24"/>
        </w:rPr>
        <w:t xml:space="preserve"> </w:t>
      </w:r>
      <w:r>
        <w:rPr>
          <w:szCs w:val="24"/>
        </w:rPr>
        <w:t>угли</w:t>
      </w:r>
      <w:r w:rsidRPr="009A0EFA">
        <w:rPr>
          <w:szCs w:val="24"/>
        </w:rPr>
        <w:t xml:space="preserve"> </w:t>
      </w:r>
      <w:r>
        <w:rPr>
          <w:szCs w:val="24"/>
        </w:rPr>
        <w:t>в</w:t>
      </w:r>
      <w:r w:rsidRPr="009A0EFA">
        <w:rPr>
          <w:szCs w:val="24"/>
        </w:rPr>
        <w:t xml:space="preserve"> </w:t>
      </w:r>
      <w:r>
        <w:rPr>
          <w:szCs w:val="24"/>
        </w:rPr>
        <w:t>жаровню</w:t>
      </w:r>
      <w:r w:rsidR="00F0438A">
        <w:rPr>
          <w:szCs w:val="24"/>
        </w:rPr>
        <w:t xml:space="preserve"> или стартер</w:t>
      </w:r>
      <w:r w:rsidRPr="009A0EFA">
        <w:rPr>
          <w:szCs w:val="24"/>
        </w:rPr>
        <w:t xml:space="preserve"> </w:t>
      </w:r>
      <w:r>
        <w:rPr>
          <w:szCs w:val="24"/>
        </w:rPr>
        <w:t>и</w:t>
      </w:r>
      <w:r w:rsidRPr="009A0EFA">
        <w:rPr>
          <w:szCs w:val="24"/>
        </w:rPr>
        <w:t xml:space="preserve"> </w:t>
      </w:r>
      <w:r>
        <w:rPr>
          <w:szCs w:val="24"/>
        </w:rPr>
        <w:t>подожгите</w:t>
      </w:r>
      <w:r w:rsidR="00D069C9">
        <w:rPr>
          <w:szCs w:val="24"/>
        </w:rPr>
        <w:t>.</w:t>
      </w:r>
      <w:r w:rsidRPr="009A0EFA">
        <w:rPr>
          <w:szCs w:val="24"/>
        </w:rPr>
        <w:t xml:space="preserve"> </w:t>
      </w:r>
      <w:r>
        <w:rPr>
          <w:szCs w:val="24"/>
        </w:rPr>
        <w:t>Отрегулируйте</w:t>
      </w:r>
      <w:r w:rsidRPr="009A0EFA">
        <w:rPr>
          <w:szCs w:val="24"/>
        </w:rPr>
        <w:t xml:space="preserve"> </w:t>
      </w:r>
      <w:r>
        <w:rPr>
          <w:szCs w:val="24"/>
        </w:rPr>
        <w:t>отверстия</w:t>
      </w:r>
      <w:r w:rsidRPr="009A0EFA">
        <w:rPr>
          <w:szCs w:val="24"/>
        </w:rPr>
        <w:t xml:space="preserve"> </w:t>
      </w:r>
      <w:r>
        <w:rPr>
          <w:szCs w:val="24"/>
        </w:rPr>
        <w:t>в</w:t>
      </w:r>
      <w:r w:rsidRPr="009A0EFA">
        <w:rPr>
          <w:szCs w:val="24"/>
        </w:rPr>
        <w:t xml:space="preserve"> </w:t>
      </w:r>
      <w:r w:rsidR="00D069C9">
        <w:rPr>
          <w:szCs w:val="24"/>
        </w:rPr>
        <w:t xml:space="preserve">заслонке поддувала и заслонке дымохода в </w:t>
      </w:r>
      <w:r>
        <w:rPr>
          <w:szCs w:val="24"/>
        </w:rPr>
        <w:t>соответствии</w:t>
      </w:r>
      <w:r w:rsidRPr="009A0EFA">
        <w:rPr>
          <w:szCs w:val="24"/>
        </w:rPr>
        <w:t xml:space="preserve"> </w:t>
      </w:r>
      <w:r>
        <w:rPr>
          <w:szCs w:val="24"/>
        </w:rPr>
        <w:t>с</w:t>
      </w:r>
      <w:r w:rsidRPr="009A0EFA">
        <w:rPr>
          <w:szCs w:val="24"/>
        </w:rPr>
        <w:t xml:space="preserve"> </w:t>
      </w:r>
      <w:r>
        <w:rPr>
          <w:szCs w:val="24"/>
        </w:rPr>
        <w:t>требуемой продувкой для тлеющих угольков</w:t>
      </w:r>
      <w:r w:rsidRPr="009A0EFA">
        <w:rPr>
          <w:szCs w:val="24"/>
        </w:rPr>
        <w:t xml:space="preserve">. </w:t>
      </w:r>
      <w:r>
        <w:rPr>
          <w:szCs w:val="24"/>
        </w:rPr>
        <w:t>Когда</w:t>
      </w:r>
      <w:r w:rsidRPr="009A0EFA">
        <w:rPr>
          <w:szCs w:val="24"/>
        </w:rPr>
        <w:t xml:space="preserve"> </w:t>
      </w:r>
      <w:r>
        <w:rPr>
          <w:szCs w:val="24"/>
        </w:rPr>
        <w:t>угольки</w:t>
      </w:r>
      <w:r w:rsidRPr="009A0EFA">
        <w:rPr>
          <w:szCs w:val="24"/>
        </w:rPr>
        <w:t xml:space="preserve"> </w:t>
      </w:r>
      <w:r>
        <w:rPr>
          <w:szCs w:val="24"/>
        </w:rPr>
        <w:t>тлеют</w:t>
      </w:r>
      <w:r w:rsidRPr="009A0EFA">
        <w:rPr>
          <w:szCs w:val="24"/>
        </w:rPr>
        <w:t xml:space="preserve">, </w:t>
      </w:r>
      <w:r>
        <w:rPr>
          <w:szCs w:val="24"/>
        </w:rPr>
        <w:t>распределите</w:t>
      </w:r>
      <w:r w:rsidRPr="009A0EFA">
        <w:rPr>
          <w:szCs w:val="24"/>
        </w:rPr>
        <w:t xml:space="preserve"> </w:t>
      </w:r>
      <w:r>
        <w:rPr>
          <w:szCs w:val="24"/>
        </w:rPr>
        <w:t>их</w:t>
      </w:r>
      <w:r w:rsidRPr="009A0EFA">
        <w:rPr>
          <w:szCs w:val="24"/>
        </w:rPr>
        <w:t xml:space="preserve"> </w:t>
      </w:r>
      <w:r>
        <w:rPr>
          <w:szCs w:val="24"/>
        </w:rPr>
        <w:t>по</w:t>
      </w:r>
      <w:r w:rsidRPr="009A0EFA">
        <w:rPr>
          <w:szCs w:val="24"/>
        </w:rPr>
        <w:t xml:space="preserve"> </w:t>
      </w:r>
      <w:r w:rsidR="00D069C9">
        <w:rPr>
          <w:szCs w:val="24"/>
        </w:rPr>
        <w:t>поддону жаровни</w:t>
      </w:r>
      <w:r w:rsidRPr="009A0EFA">
        <w:rPr>
          <w:szCs w:val="24"/>
        </w:rPr>
        <w:t xml:space="preserve">, </w:t>
      </w:r>
      <w:r>
        <w:rPr>
          <w:szCs w:val="24"/>
        </w:rPr>
        <w:t>используя</w:t>
      </w:r>
      <w:r w:rsidRPr="009A0EFA">
        <w:rPr>
          <w:szCs w:val="24"/>
        </w:rPr>
        <w:t xml:space="preserve"> </w:t>
      </w:r>
      <w:r w:rsidR="00D069C9">
        <w:rPr>
          <w:szCs w:val="24"/>
        </w:rPr>
        <w:t>кочергу.</w:t>
      </w:r>
    </w:p>
    <w:p w:rsidR="0002061A" w:rsidRPr="00EF6676" w:rsidRDefault="00D069C9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Щепу для образования дыма </w:t>
      </w:r>
      <w:proofErr w:type="spellStart"/>
      <w:r>
        <w:rPr>
          <w:szCs w:val="24"/>
        </w:rPr>
        <w:t>насыпте</w:t>
      </w:r>
      <w:proofErr w:type="spellEnd"/>
      <w:r>
        <w:rPr>
          <w:szCs w:val="24"/>
        </w:rPr>
        <w:t xml:space="preserve"> в нижний поддон, установленный над жаровней. Закройте (задвиньте рычаг до упора) заслонку </w:t>
      </w:r>
      <w:proofErr w:type="spellStart"/>
      <w:r>
        <w:rPr>
          <w:szCs w:val="24"/>
        </w:rPr>
        <w:t>дымоудаления</w:t>
      </w:r>
      <w:proofErr w:type="spellEnd"/>
      <w:r>
        <w:rPr>
          <w:szCs w:val="24"/>
        </w:rPr>
        <w:t xml:space="preserve"> из камеры копчения.</w:t>
      </w:r>
    </w:p>
    <w:p w:rsidR="0002061A" w:rsidRPr="00E765E9" w:rsidRDefault="0002061A" w:rsidP="0002061A">
      <w:pPr>
        <w:autoSpaceDE w:val="0"/>
        <w:autoSpaceDN w:val="0"/>
        <w:adjustRightInd w:val="0"/>
        <w:rPr>
          <w:b/>
          <w:bCs/>
          <w:szCs w:val="24"/>
        </w:rPr>
      </w:pPr>
    </w:p>
    <w:p w:rsidR="0002061A" w:rsidRPr="00E765E9" w:rsidRDefault="0002061A" w:rsidP="0002061A">
      <w:pPr>
        <w:autoSpaceDE w:val="0"/>
        <w:autoSpaceDN w:val="0"/>
        <w:adjustRightInd w:val="0"/>
        <w:outlineLvl w:val="0"/>
        <w:rPr>
          <w:b/>
          <w:bCs/>
          <w:szCs w:val="24"/>
        </w:rPr>
      </w:pPr>
      <w:r w:rsidRPr="00E765E9">
        <w:rPr>
          <w:b/>
          <w:bCs/>
          <w:szCs w:val="24"/>
        </w:rPr>
        <w:t>ВАЖНО</w:t>
      </w:r>
    </w:p>
    <w:p w:rsidR="0002061A" w:rsidRPr="00E765E9" w:rsidRDefault="0002061A" w:rsidP="0002061A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Во</w:t>
      </w:r>
      <w:r w:rsidRPr="00E765E9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время</w:t>
      </w:r>
      <w:r w:rsidRPr="00E765E9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приготовления</w:t>
      </w:r>
      <w:r w:rsidRPr="00E765E9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надевайте</w:t>
      </w:r>
      <w:r w:rsidRPr="00E765E9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кухонные</w:t>
      </w:r>
      <w:r w:rsidRPr="00E765E9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перчатки</w:t>
      </w:r>
      <w:r w:rsidRPr="00E765E9">
        <w:rPr>
          <w:b/>
          <w:bCs/>
          <w:szCs w:val="24"/>
        </w:rPr>
        <w:t xml:space="preserve">, </w:t>
      </w:r>
      <w:r>
        <w:rPr>
          <w:b/>
          <w:bCs/>
          <w:szCs w:val="24"/>
        </w:rPr>
        <w:t>изготовленные</w:t>
      </w:r>
      <w:r w:rsidRPr="00E765E9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из</w:t>
      </w:r>
      <w:r w:rsidRPr="00E765E9">
        <w:rPr>
          <w:b/>
          <w:bCs/>
          <w:szCs w:val="24"/>
        </w:rPr>
        <w:t xml:space="preserve"> </w:t>
      </w:r>
      <w:r w:rsidRPr="00E765E9">
        <w:rPr>
          <w:b/>
          <w:szCs w:val="24"/>
        </w:rPr>
        <w:t>невоспламеняющегося материала</w:t>
      </w:r>
      <w:r w:rsidRPr="00E765E9">
        <w:rPr>
          <w:b/>
          <w:bCs/>
          <w:szCs w:val="24"/>
        </w:rPr>
        <w:t xml:space="preserve">: </w:t>
      </w:r>
      <w:r>
        <w:rPr>
          <w:b/>
          <w:bCs/>
          <w:szCs w:val="24"/>
        </w:rPr>
        <w:t>перчатки необходимы для защиты от тепла и перемещения решетки для приготовления без риска получения ожогов</w:t>
      </w:r>
      <w:r w:rsidRPr="00E765E9">
        <w:rPr>
          <w:b/>
          <w:bCs/>
          <w:szCs w:val="24"/>
        </w:rPr>
        <w:t>.</w:t>
      </w:r>
    </w:p>
    <w:p w:rsidR="0002061A" w:rsidRPr="00E765E9" w:rsidRDefault="0002061A" w:rsidP="0002061A">
      <w:pPr>
        <w:autoSpaceDE w:val="0"/>
        <w:autoSpaceDN w:val="0"/>
        <w:adjustRightInd w:val="0"/>
        <w:rPr>
          <w:b/>
          <w:bCs/>
          <w:szCs w:val="24"/>
        </w:rPr>
      </w:pPr>
    </w:p>
    <w:p w:rsidR="0002061A" w:rsidRPr="00DE7FD6" w:rsidRDefault="0002061A" w:rsidP="0002061A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t>БЕЗОПАСНОСТЬ ДЕТЕЙ</w:t>
      </w:r>
    </w:p>
    <w:p w:rsidR="0002061A" w:rsidRDefault="0002061A" w:rsidP="0002061A">
      <w:pPr>
        <w:autoSpaceDE w:val="0"/>
        <w:autoSpaceDN w:val="0"/>
        <w:adjustRightInd w:val="0"/>
        <w:rPr>
          <w:b/>
          <w:bCs/>
          <w:szCs w:val="24"/>
        </w:rPr>
      </w:pPr>
    </w:p>
    <w:p w:rsidR="0002061A" w:rsidRPr="009C62D1" w:rsidRDefault="0002061A" w:rsidP="0002061A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Никогда</w:t>
      </w:r>
      <w:r w:rsidRPr="009C62D1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не</w:t>
      </w:r>
      <w:r w:rsidRPr="009C62D1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оставляйте</w:t>
      </w:r>
      <w:r w:rsidRPr="009C62D1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детей</w:t>
      </w:r>
      <w:r w:rsidRPr="009C62D1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без</w:t>
      </w:r>
      <w:r w:rsidRPr="009C62D1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присмотра</w:t>
      </w:r>
      <w:r w:rsidRPr="009C62D1">
        <w:rPr>
          <w:b/>
          <w:bCs/>
          <w:szCs w:val="24"/>
        </w:rPr>
        <w:t xml:space="preserve">, </w:t>
      </w:r>
      <w:r>
        <w:rPr>
          <w:b/>
          <w:bCs/>
          <w:szCs w:val="24"/>
        </w:rPr>
        <w:t>когда</w:t>
      </w:r>
      <w:r w:rsidRPr="009C62D1">
        <w:rPr>
          <w:b/>
          <w:bCs/>
          <w:szCs w:val="24"/>
        </w:rPr>
        <w:t xml:space="preserve"> </w:t>
      </w:r>
      <w:r w:rsidR="00D069C9">
        <w:rPr>
          <w:b/>
          <w:bCs/>
          <w:szCs w:val="24"/>
        </w:rPr>
        <w:t>коптильня</w:t>
      </w:r>
      <w:r w:rsidR="003D01F2">
        <w:rPr>
          <w:b/>
          <w:bCs/>
          <w:szCs w:val="24"/>
        </w:rPr>
        <w:t xml:space="preserve"> работает</w:t>
      </w:r>
      <w:r>
        <w:rPr>
          <w:b/>
          <w:bCs/>
          <w:szCs w:val="24"/>
        </w:rPr>
        <w:t xml:space="preserve"> и избегайте, чтобы дети подходили близко к устройству без присмотра ответственного лица</w:t>
      </w:r>
      <w:r w:rsidRPr="009C62D1">
        <w:rPr>
          <w:b/>
          <w:bCs/>
          <w:szCs w:val="24"/>
        </w:rPr>
        <w:t>.</w:t>
      </w:r>
    </w:p>
    <w:p w:rsidR="0002061A" w:rsidRPr="009C62D1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Default="0002061A" w:rsidP="0002061A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t>БЕЗОПАСНОСТЬ ПРИ ЭКСПЛУАТАЦИИ</w:t>
      </w:r>
    </w:p>
    <w:p w:rsidR="0002061A" w:rsidRPr="00DE7FD6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Pr="000F04DC" w:rsidRDefault="0002061A" w:rsidP="0002061A">
      <w:pPr>
        <w:autoSpaceDE w:val="0"/>
        <w:autoSpaceDN w:val="0"/>
        <w:adjustRightInd w:val="0"/>
        <w:rPr>
          <w:szCs w:val="24"/>
        </w:rPr>
      </w:pPr>
      <w:r w:rsidRPr="000F04DC">
        <w:rPr>
          <w:szCs w:val="24"/>
        </w:rPr>
        <w:lastRenderedPageBreak/>
        <w:t xml:space="preserve">- </w:t>
      </w:r>
      <w:r>
        <w:rPr>
          <w:szCs w:val="24"/>
        </w:rPr>
        <w:t>Люди</w:t>
      </w:r>
      <w:r w:rsidRPr="000F04DC">
        <w:rPr>
          <w:szCs w:val="24"/>
        </w:rPr>
        <w:t xml:space="preserve"> (</w:t>
      </w:r>
      <w:r>
        <w:rPr>
          <w:szCs w:val="24"/>
        </w:rPr>
        <w:t>включая</w:t>
      </w:r>
      <w:r w:rsidRPr="000F04DC">
        <w:rPr>
          <w:szCs w:val="24"/>
        </w:rPr>
        <w:t xml:space="preserve"> </w:t>
      </w:r>
      <w:r>
        <w:rPr>
          <w:szCs w:val="24"/>
        </w:rPr>
        <w:t>детей</w:t>
      </w:r>
      <w:r w:rsidRPr="000F04DC">
        <w:rPr>
          <w:szCs w:val="24"/>
        </w:rPr>
        <w:t xml:space="preserve">), </w:t>
      </w:r>
      <w:r>
        <w:rPr>
          <w:szCs w:val="24"/>
        </w:rPr>
        <w:t>которые</w:t>
      </w:r>
      <w:r w:rsidRPr="000F04DC">
        <w:rPr>
          <w:szCs w:val="24"/>
        </w:rPr>
        <w:t xml:space="preserve"> </w:t>
      </w:r>
      <w:r>
        <w:rPr>
          <w:szCs w:val="24"/>
        </w:rPr>
        <w:t>по</w:t>
      </w:r>
      <w:r w:rsidRPr="000F04DC">
        <w:rPr>
          <w:szCs w:val="24"/>
        </w:rPr>
        <w:t xml:space="preserve"> </w:t>
      </w:r>
      <w:r>
        <w:rPr>
          <w:szCs w:val="24"/>
        </w:rPr>
        <w:t>своему</w:t>
      </w:r>
      <w:r w:rsidRPr="000F04DC">
        <w:rPr>
          <w:szCs w:val="24"/>
        </w:rPr>
        <w:t xml:space="preserve"> </w:t>
      </w:r>
      <w:r>
        <w:rPr>
          <w:szCs w:val="24"/>
        </w:rPr>
        <w:t>физическому</w:t>
      </w:r>
      <w:r w:rsidRPr="000F04DC">
        <w:rPr>
          <w:szCs w:val="24"/>
        </w:rPr>
        <w:t xml:space="preserve">, </w:t>
      </w:r>
      <w:r>
        <w:rPr>
          <w:szCs w:val="24"/>
        </w:rPr>
        <w:t>сенсорному</w:t>
      </w:r>
      <w:r w:rsidRPr="000F04DC">
        <w:rPr>
          <w:szCs w:val="24"/>
        </w:rPr>
        <w:t xml:space="preserve"> </w:t>
      </w:r>
      <w:r>
        <w:rPr>
          <w:szCs w:val="24"/>
        </w:rPr>
        <w:t>или</w:t>
      </w:r>
      <w:r w:rsidRPr="000F04DC">
        <w:rPr>
          <w:szCs w:val="24"/>
        </w:rPr>
        <w:t xml:space="preserve"> </w:t>
      </w:r>
      <w:r>
        <w:rPr>
          <w:szCs w:val="24"/>
        </w:rPr>
        <w:t>интеллектуальному</w:t>
      </w:r>
      <w:r w:rsidRPr="000F04DC">
        <w:rPr>
          <w:szCs w:val="24"/>
        </w:rPr>
        <w:t xml:space="preserve"> </w:t>
      </w:r>
      <w:r>
        <w:rPr>
          <w:szCs w:val="24"/>
        </w:rPr>
        <w:t>состоянию</w:t>
      </w:r>
      <w:r w:rsidRPr="000F04DC">
        <w:rPr>
          <w:szCs w:val="24"/>
        </w:rPr>
        <w:t xml:space="preserve">, </w:t>
      </w:r>
      <w:r>
        <w:rPr>
          <w:szCs w:val="24"/>
        </w:rPr>
        <w:t>или</w:t>
      </w:r>
      <w:r w:rsidRPr="000F04DC">
        <w:rPr>
          <w:szCs w:val="24"/>
        </w:rPr>
        <w:t xml:space="preserve"> </w:t>
      </w:r>
      <w:r>
        <w:rPr>
          <w:szCs w:val="24"/>
        </w:rPr>
        <w:t>без</w:t>
      </w:r>
      <w:r w:rsidRPr="000F04DC">
        <w:rPr>
          <w:szCs w:val="24"/>
        </w:rPr>
        <w:t xml:space="preserve"> </w:t>
      </w:r>
      <w:r>
        <w:rPr>
          <w:szCs w:val="24"/>
        </w:rPr>
        <w:t>опыта</w:t>
      </w:r>
      <w:r w:rsidRPr="000F04DC">
        <w:rPr>
          <w:szCs w:val="24"/>
        </w:rPr>
        <w:t xml:space="preserve"> </w:t>
      </w:r>
      <w:r>
        <w:rPr>
          <w:szCs w:val="24"/>
        </w:rPr>
        <w:t>или</w:t>
      </w:r>
      <w:r w:rsidRPr="000F04DC">
        <w:rPr>
          <w:szCs w:val="24"/>
        </w:rPr>
        <w:t xml:space="preserve"> </w:t>
      </w:r>
      <w:r>
        <w:rPr>
          <w:szCs w:val="24"/>
        </w:rPr>
        <w:t>недостатка</w:t>
      </w:r>
      <w:r w:rsidRPr="000F04DC">
        <w:rPr>
          <w:szCs w:val="24"/>
        </w:rPr>
        <w:t xml:space="preserve"> </w:t>
      </w:r>
      <w:r>
        <w:rPr>
          <w:szCs w:val="24"/>
        </w:rPr>
        <w:t>знаний</w:t>
      </w:r>
      <w:r w:rsidRPr="000F04DC">
        <w:rPr>
          <w:szCs w:val="24"/>
        </w:rPr>
        <w:t xml:space="preserve">, </w:t>
      </w:r>
      <w:r>
        <w:rPr>
          <w:szCs w:val="24"/>
        </w:rPr>
        <w:t>не</w:t>
      </w:r>
      <w:r w:rsidRPr="000F04DC">
        <w:rPr>
          <w:szCs w:val="24"/>
        </w:rPr>
        <w:t xml:space="preserve"> </w:t>
      </w:r>
      <w:r>
        <w:rPr>
          <w:szCs w:val="24"/>
        </w:rPr>
        <w:t>способны</w:t>
      </w:r>
      <w:r w:rsidRPr="000F04DC">
        <w:rPr>
          <w:szCs w:val="24"/>
        </w:rPr>
        <w:t xml:space="preserve"> </w:t>
      </w:r>
      <w:r>
        <w:rPr>
          <w:szCs w:val="24"/>
        </w:rPr>
        <w:t>безопасно</w:t>
      </w:r>
      <w:r w:rsidRPr="000F04DC">
        <w:rPr>
          <w:szCs w:val="24"/>
        </w:rPr>
        <w:t xml:space="preserve"> </w:t>
      </w:r>
      <w:r>
        <w:rPr>
          <w:szCs w:val="24"/>
        </w:rPr>
        <w:t>использовать</w:t>
      </w:r>
      <w:r w:rsidRPr="000F04DC">
        <w:rPr>
          <w:szCs w:val="24"/>
        </w:rPr>
        <w:t xml:space="preserve"> </w:t>
      </w:r>
      <w:r>
        <w:rPr>
          <w:szCs w:val="24"/>
        </w:rPr>
        <w:t>устройство, не должны использовать устройство без наблюдения или присмотра ответственного лица</w:t>
      </w:r>
      <w:r w:rsidRPr="000F04DC">
        <w:rPr>
          <w:szCs w:val="24"/>
        </w:rPr>
        <w:t>.</w:t>
      </w:r>
    </w:p>
    <w:p w:rsidR="0002061A" w:rsidRPr="000F04DC" w:rsidRDefault="0002061A" w:rsidP="0002061A">
      <w:pPr>
        <w:autoSpaceDE w:val="0"/>
        <w:autoSpaceDN w:val="0"/>
        <w:adjustRightInd w:val="0"/>
        <w:rPr>
          <w:szCs w:val="24"/>
        </w:rPr>
      </w:pPr>
      <w:r w:rsidRPr="000F04DC">
        <w:rPr>
          <w:szCs w:val="24"/>
        </w:rPr>
        <w:t xml:space="preserve">- </w:t>
      </w:r>
      <w:r w:rsidR="0097208D">
        <w:rPr>
          <w:szCs w:val="24"/>
        </w:rPr>
        <w:t>Данная коптильня</w:t>
      </w:r>
      <w:r>
        <w:rPr>
          <w:szCs w:val="24"/>
        </w:rPr>
        <w:t xml:space="preserve"> на углях должен использоваться только для приго</w:t>
      </w:r>
      <w:r w:rsidR="0097208D">
        <w:rPr>
          <w:szCs w:val="24"/>
        </w:rPr>
        <w:t>товления продуктов</w:t>
      </w:r>
      <w:r w:rsidRPr="000F04DC">
        <w:rPr>
          <w:szCs w:val="24"/>
        </w:rPr>
        <w:t>.</w:t>
      </w:r>
    </w:p>
    <w:p w:rsidR="0002061A" w:rsidRPr="00EA1E3E" w:rsidRDefault="0002061A" w:rsidP="0002061A">
      <w:pPr>
        <w:autoSpaceDE w:val="0"/>
        <w:autoSpaceDN w:val="0"/>
        <w:adjustRightInd w:val="0"/>
        <w:rPr>
          <w:szCs w:val="24"/>
        </w:rPr>
      </w:pPr>
      <w:r w:rsidRPr="000D672C">
        <w:rPr>
          <w:szCs w:val="24"/>
        </w:rPr>
        <w:t xml:space="preserve">- </w:t>
      </w:r>
      <w:r>
        <w:rPr>
          <w:b/>
          <w:bCs/>
          <w:szCs w:val="24"/>
        </w:rPr>
        <w:t>Предупреждение</w:t>
      </w:r>
      <w:r w:rsidRPr="000D672C">
        <w:rPr>
          <w:b/>
          <w:bCs/>
          <w:szCs w:val="24"/>
        </w:rPr>
        <w:t xml:space="preserve">: </w:t>
      </w:r>
      <w:r>
        <w:rPr>
          <w:b/>
          <w:bCs/>
          <w:szCs w:val="24"/>
        </w:rPr>
        <w:t>Опасность ожога</w:t>
      </w:r>
      <w:r w:rsidRPr="000D672C">
        <w:rPr>
          <w:b/>
          <w:bCs/>
          <w:szCs w:val="24"/>
        </w:rPr>
        <w:t xml:space="preserve">! </w:t>
      </w:r>
      <w:r w:rsidRPr="000D672C">
        <w:rPr>
          <w:bCs/>
          <w:szCs w:val="24"/>
        </w:rPr>
        <w:t>При</w:t>
      </w:r>
      <w:r w:rsidRPr="00EA1E3E">
        <w:rPr>
          <w:bCs/>
          <w:szCs w:val="24"/>
        </w:rPr>
        <w:t xml:space="preserve"> </w:t>
      </w:r>
      <w:r w:rsidRPr="000D672C">
        <w:rPr>
          <w:bCs/>
          <w:szCs w:val="24"/>
        </w:rPr>
        <w:t>работе</w:t>
      </w:r>
      <w:r w:rsidRPr="00EA1E3E">
        <w:rPr>
          <w:bCs/>
          <w:szCs w:val="24"/>
        </w:rPr>
        <w:t xml:space="preserve"> </w:t>
      </w:r>
      <w:r w:rsidR="0097208D">
        <w:rPr>
          <w:bCs/>
          <w:szCs w:val="24"/>
        </w:rPr>
        <w:t>коптильни</w:t>
      </w:r>
      <w:r w:rsidRPr="00EA1E3E">
        <w:rPr>
          <w:bCs/>
          <w:szCs w:val="24"/>
        </w:rPr>
        <w:t xml:space="preserve"> </w:t>
      </w:r>
      <w:r w:rsidRPr="000D672C">
        <w:rPr>
          <w:bCs/>
          <w:szCs w:val="24"/>
        </w:rPr>
        <w:t>внутренн</w:t>
      </w:r>
      <w:r>
        <w:rPr>
          <w:bCs/>
          <w:szCs w:val="24"/>
        </w:rPr>
        <w:t>ие</w:t>
      </w:r>
      <w:r w:rsidRPr="00EA1E3E">
        <w:rPr>
          <w:bCs/>
          <w:szCs w:val="24"/>
        </w:rPr>
        <w:t xml:space="preserve"> </w:t>
      </w:r>
      <w:r w:rsidRPr="000D672C">
        <w:rPr>
          <w:bCs/>
          <w:szCs w:val="24"/>
        </w:rPr>
        <w:t>и</w:t>
      </w:r>
      <w:r w:rsidRPr="00EA1E3E">
        <w:rPr>
          <w:bCs/>
          <w:szCs w:val="24"/>
        </w:rPr>
        <w:t xml:space="preserve"> </w:t>
      </w:r>
      <w:r>
        <w:rPr>
          <w:bCs/>
          <w:szCs w:val="24"/>
        </w:rPr>
        <w:t>в</w:t>
      </w:r>
      <w:r w:rsidRPr="000D672C">
        <w:rPr>
          <w:bCs/>
          <w:szCs w:val="24"/>
        </w:rPr>
        <w:t>нешн</w:t>
      </w:r>
      <w:r>
        <w:rPr>
          <w:bCs/>
          <w:szCs w:val="24"/>
        </w:rPr>
        <w:t>ие</w:t>
      </w:r>
      <w:r w:rsidRPr="00EA1E3E">
        <w:rPr>
          <w:bCs/>
          <w:szCs w:val="24"/>
        </w:rPr>
        <w:t xml:space="preserve"> </w:t>
      </w:r>
      <w:r>
        <w:rPr>
          <w:bCs/>
          <w:szCs w:val="24"/>
        </w:rPr>
        <w:t>поверхности</w:t>
      </w:r>
      <w:r w:rsidRPr="00EA1E3E">
        <w:rPr>
          <w:bCs/>
          <w:szCs w:val="24"/>
        </w:rPr>
        <w:t xml:space="preserve"> </w:t>
      </w:r>
      <w:r w:rsidRPr="000D672C">
        <w:rPr>
          <w:bCs/>
          <w:szCs w:val="24"/>
        </w:rPr>
        <w:t>сильно</w:t>
      </w:r>
      <w:r w:rsidRPr="00EA1E3E">
        <w:rPr>
          <w:bCs/>
          <w:szCs w:val="24"/>
        </w:rPr>
        <w:t xml:space="preserve"> </w:t>
      </w:r>
      <w:r w:rsidRPr="000D672C">
        <w:rPr>
          <w:bCs/>
          <w:szCs w:val="24"/>
        </w:rPr>
        <w:t>нагреваются</w:t>
      </w:r>
      <w:r w:rsidRPr="00EA1E3E">
        <w:rPr>
          <w:szCs w:val="24"/>
        </w:rPr>
        <w:t>.</w:t>
      </w:r>
    </w:p>
    <w:p w:rsidR="0002061A" w:rsidRPr="00EA1E3E" w:rsidRDefault="0002061A" w:rsidP="0002061A">
      <w:pPr>
        <w:autoSpaceDE w:val="0"/>
        <w:autoSpaceDN w:val="0"/>
        <w:adjustRightInd w:val="0"/>
        <w:rPr>
          <w:b/>
          <w:bCs/>
          <w:szCs w:val="24"/>
        </w:rPr>
      </w:pPr>
    </w:p>
    <w:p w:rsidR="0002061A" w:rsidRPr="00F76B74" w:rsidRDefault="0002061A" w:rsidP="0002061A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t>ОТКЛЮЧЕНИЕ УСТРОЙСТВА</w:t>
      </w:r>
    </w:p>
    <w:p w:rsidR="0002061A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Pr="009817EC" w:rsidRDefault="0002061A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После</w:t>
      </w:r>
      <w:r w:rsidRPr="009817EC">
        <w:rPr>
          <w:szCs w:val="24"/>
        </w:rPr>
        <w:t xml:space="preserve"> </w:t>
      </w:r>
      <w:r>
        <w:rPr>
          <w:szCs w:val="24"/>
        </w:rPr>
        <w:t>использования</w:t>
      </w:r>
      <w:r w:rsidRPr="009817EC">
        <w:rPr>
          <w:szCs w:val="24"/>
        </w:rPr>
        <w:t xml:space="preserve"> </w:t>
      </w:r>
      <w:r>
        <w:rPr>
          <w:szCs w:val="24"/>
        </w:rPr>
        <w:t>удалите</w:t>
      </w:r>
      <w:r w:rsidRPr="009817EC">
        <w:rPr>
          <w:szCs w:val="24"/>
        </w:rPr>
        <w:t xml:space="preserve"> </w:t>
      </w:r>
      <w:r>
        <w:rPr>
          <w:szCs w:val="24"/>
        </w:rPr>
        <w:t>уголь</w:t>
      </w:r>
      <w:r w:rsidRPr="009817EC">
        <w:rPr>
          <w:szCs w:val="24"/>
        </w:rPr>
        <w:t xml:space="preserve"> </w:t>
      </w:r>
      <w:r>
        <w:rPr>
          <w:szCs w:val="24"/>
        </w:rPr>
        <w:t>из</w:t>
      </w:r>
      <w:r w:rsidRPr="009817EC">
        <w:rPr>
          <w:szCs w:val="24"/>
        </w:rPr>
        <w:t xml:space="preserve"> </w:t>
      </w:r>
      <w:r>
        <w:rPr>
          <w:szCs w:val="24"/>
        </w:rPr>
        <w:t>поддона</w:t>
      </w:r>
      <w:r w:rsidRPr="009817EC">
        <w:rPr>
          <w:szCs w:val="24"/>
        </w:rPr>
        <w:t xml:space="preserve"> </w:t>
      </w:r>
      <w:r>
        <w:rPr>
          <w:szCs w:val="24"/>
        </w:rPr>
        <w:t>и</w:t>
      </w:r>
      <w:r w:rsidRPr="009817EC">
        <w:rPr>
          <w:szCs w:val="24"/>
        </w:rPr>
        <w:t xml:space="preserve"> </w:t>
      </w:r>
      <w:r>
        <w:rPr>
          <w:szCs w:val="24"/>
        </w:rPr>
        <w:t>поместите</w:t>
      </w:r>
      <w:r w:rsidRPr="009817EC">
        <w:rPr>
          <w:szCs w:val="24"/>
        </w:rPr>
        <w:t xml:space="preserve"> </w:t>
      </w:r>
      <w:r>
        <w:rPr>
          <w:szCs w:val="24"/>
        </w:rPr>
        <w:t>его</w:t>
      </w:r>
      <w:r w:rsidRPr="009817EC">
        <w:rPr>
          <w:szCs w:val="24"/>
        </w:rPr>
        <w:t xml:space="preserve"> </w:t>
      </w:r>
      <w:r>
        <w:rPr>
          <w:szCs w:val="24"/>
        </w:rPr>
        <w:t>в</w:t>
      </w:r>
      <w:r w:rsidRPr="009817EC">
        <w:rPr>
          <w:szCs w:val="24"/>
        </w:rPr>
        <w:t xml:space="preserve"> теплоизолированн</w:t>
      </w:r>
      <w:r>
        <w:rPr>
          <w:szCs w:val="24"/>
        </w:rPr>
        <w:t>ый</w:t>
      </w:r>
      <w:r w:rsidRPr="009817EC">
        <w:rPr>
          <w:szCs w:val="24"/>
        </w:rPr>
        <w:t xml:space="preserve"> </w:t>
      </w:r>
      <w:r>
        <w:rPr>
          <w:szCs w:val="24"/>
        </w:rPr>
        <w:t>контейнер</w:t>
      </w:r>
      <w:r w:rsidRPr="009817EC">
        <w:rPr>
          <w:szCs w:val="24"/>
        </w:rPr>
        <w:t xml:space="preserve"> </w:t>
      </w:r>
      <w:r>
        <w:rPr>
          <w:szCs w:val="24"/>
        </w:rPr>
        <w:t>для остывания</w:t>
      </w:r>
      <w:r w:rsidRPr="009817EC">
        <w:rPr>
          <w:szCs w:val="24"/>
        </w:rPr>
        <w:t xml:space="preserve">. </w:t>
      </w:r>
      <w:r>
        <w:rPr>
          <w:szCs w:val="24"/>
        </w:rPr>
        <w:t>Этот</w:t>
      </w:r>
      <w:r w:rsidRPr="009817EC">
        <w:rPr>
          <w:szCs w:val="24"/>
        </w:rPr>
        <w:t xml:space="preserve"> </w:t>
      </w:r>
      <w:r>
        <w:rPr>
          <w:szCs w:val="24"/>
        </w:rPr>
        <w:t>контейнер</w:t>
      </w:r>
      <w:r w:rsidRPr="009817EC">
        <w:rPr>
          <w:szCs w:val="24"/>
        </w:rPr>
        <w:t xml:space="preserve"> </w:t>
      </w:r>
      <w:r>
        <w:rPr>
          <w:szCs w:val="24"/>
        </w:rPr>
        <w:t>не</w:t>
      </w:r>
      <w:r w:rsidRPr="009817EC">
        <w:rPr>
          <w:szCs w:val="24"/>
        </w:rPr>
        <w:t xml:space="preserve"> </w:t>
      </w:r>
      <w:r>
        <w:rPr>
          <w:szCs w:val="24"/>
        </w:rPr>
        <w:t>поставляется</w:t>
      </w:r>
      <w:r w:rsidRPr="009817EC">
        <w:rPr>
          <w:szCs w:val="24"/>
        </w:rPr>
        <w:t xml:space="preserve"> </w:t>
      </w:r>
      <w:r>
        <w:rPr>
          <w:szCs w:val="24"/>
        </w:rPr>
        <w:t>вместе</w:t>
      </w:r>
      <w:r w:rsidRPr="009817EC">
        <w:rPr>
          <w:szCs w:val="24"/>
        </w:rPr>
        <w:t xml:space="preserve"> </w:t>
      </w:r>
      <w:r>
        <w:rPr>
          <w:szCs w:val="24"/>
        </w:rPr>
        <w:t>с</w:t>
      </w:r>
      <w:r w:rsidRPr="009817EC">
        <w:rPr>
          <w:szCs w:val="24"/>
        </w:rPr>
        <w:t xml:space="preserve"> </w:t>
      </w:r>
      <w:r w:rsidR="0097208D">
        <w:rPr>
          <w:szCs w:val="24"/>
        </w:rPr>
        <w:t>коптильней</w:t>
      </w:r>
      <w:r w:rsidRPr="009817EC">
        <w:rPr>
          <w:szCs w:val="24"/>
        </w:rPr>
        <w:t xml:space="preserve"> </w:t>
      </w:r>
      <w:r>
        <w:rPr>
          <w:szCs w:val="24"/>
        </w:rPr>
        <w:t>на</w:t>
      </w:r>
      <w:r w:rsidRPr="009817EC">
        <w:rPr>
          <w:szCs w:val="24"/>
        </w:rPr>
        <w:t xml:space="preserve"> </w:t>
      </w:r>
      <w:r>
        <w:rPr>
          <w:szCs w:val="24"/>
        </w:rPr>
        <w:t>углях</w:t>
      </w:r>
      <w:r w:rsidRPr="009817EC">
        <w:rPr>
          <w:szCs w:val="24"/>
        </w:rPr>
        <w:t xml:space="preserve">. </w:t>
      </w:r>
      <w:r>
        <w:rPr>
          <w:szCs w:val="24"/>
        </w:rPr>
        <w:t>Перед выключением вытяжного вентилятора убедитесь, что в поддоне не остались остатки сгоревшего угля</w:t>
      </w:r>
      <w:r w:rsidRPr="009817EC">
        <w:rPr>
          <w:szCs w:val="24"/>
        </w:rPr>
        <w:t>.</w:t>
      </w:r>
    </w:p>
    <w:p w:rsidR="0002061A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Pr="00F76B74" w:rsidRDefault="0002061A" w:rsidP="0002061A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t>ЧИСТКА</w:t>
      </w:r>
      <w:r w:rsidRPr="00F76B74">
        <w:t xml:space="preserve"> </w:t>
      </w:r>
      <w:r>
        <w:t>УСТРОЙСТВА</w:t>
      </w:r>
      <w:r w:rsidRPr="00F76B74">
        <w:t xml:space="preserve"> </w:t>
      </w:r>
      <w:r>
        <w:t>И</w:t>
      </w:r>
      <w:r w:rsidRPr="00F76B74">
        <w:t xml:space="preserve"> </w:t>
      </w:r>
      <w:r>
        <w:t>УДАЛЕНИЕ</w:t>
      </w:r>
      <w:r w:rsidRPr="00F76B74">
        <w:t xml:space="preserve"> </w:t>
      </w:r>
      <w:r>
        <w:t>ЗОЛЫ</w:t>
      </w:r>
      <w:r w:rsidRPr="00F76B74">
        <w:t xml:space="preserve"> </w:t>
      </w:r>
      <w:r>
        <w:t>И</w:t>
      </w:r>
      <w:r w:rsidRPr="00F76B74">
        <w:t xml:space="preserve"> </w:t>
      </w:r>
      <w:r>
        <w:t>ПРОДУКТОВ</w:t>
      </w:r>
      <w:r w:rsidRPr="00F76B74">
        <w:t xml:space="preserve"> </w:t>
      </w:r>
      <w:r>
        <w:t>ГОРЕНИЯ</w:t>
      </w:r>
    </w:p>
    <w:p w:rsidR="0002061A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Pr="007059F9" w:rsidRDefault="0002061A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Чистите</w:t>
      </w:r>
      <w:r w:rsidRPr="009817EC">
        <w:rPr>
          <w:szCs w:val="24"/>
        </w:rPr>
        <w:t xml:space="preserve"> </w:t>
      </w:r>
      <w:r w:rsidR="0097208D">
        <w:rPr>
          <w:szCs w:val="24"/>
        </w:rPr>
        <w:t>коптильню</w:t>
      </w:r>
      <w:r w:rsidRPr="009817EC">
        <w:rPr>
          <w:szCs w:val="24"/>
        </w:rPr>
        <w:t xml:space="preserve"> </w:t>
      </w:r>
      <w:r>
        <w:rPr>
          <w:szCs w:val="24"/>
        </w:rPr>
        <w:t>только</w:t>
      </w:r>
      <w:r w:rsidRPr="009817EC">
        <w:rPr>
          <w:szCs w:val="24"/>
        </w:rPr>
        <w:t xml:space="preserve">, </w:t>
      </w:r>
      <w:r>
        <w:rPr>
          <w:szCs w:val="24"/>
        </w:rPr>
        <w:t>когда</w:t>
      </w:r>
      <w:r w:rsidRPr="009817EC">
        <w:rPr>
          <w:szCs w:val="24"/>
        </w:rPr>
        <w:t xml:space="preserve"> </w:t>
      </w:r>
      <w:r>
        <w:rPr>
          <w:szCs w:val="24"/>
        </w:rPr>
        <w:t>он выключен и полностью остыл</w:t>
      </w:r>
      <w:r w:rsidRPr="009817EC">
        <w:rPr>
          <w:szCs w:val="24"/>
        </w:rPr>
        <w:t xml:space="preserve">. </w:t>
      </w:r>
      <w:r>
        <w:rPr>
          <w:szCs w:val="24"/>
        </w:rPr>
        <w:t>Чистка</w:t>
      </w:r>
      <w:r w:rsidRPr="007059F9">
        <w:rPr>
          <w:szCs w:val="24"/>
        </w:rPr>
        <w:t xml:space="preserve"> </w:t>
      </w:r>
      <w:r>
        <w:rPr>
          <w:szCs w:val="24"/>
        </w:rPr>
        <w:t>устройства</w:t>
      </w:r>
      <w:r w:rsidRPr="007059F9">
        <w:rPr>
          <w:szCs w:val="24"/>
        </w:rPr>
        <w:t xml:space="preserve"> </w:t>
      </w:r>
      <w:r>
        <w:rPr>
          <w:szCs w:val="24"/>
        </w:rPr>
        <w:t>должна</w:t>
      </w:r>
      <w:r w:rsidRPr="007059F9">
        <w:rPr>
          <w:szCs w:val="24"/>
        </w:rPr>
        <w:t xml:space="preserve"> </w:t>
      </w:r>
      <w:r>
        <w:rPr>
          <w:szCs w:val="24"/>
        </w:rPr>
        <w:t>выполняться</w:t>
      </w:r>
      <w:r w:rsidRPr="007059F9">
        <w:rPr>
          <w:szCs w:val="24"/>
        </w:rPr>
        <w:t xml:space="preserve"> </w:t>
      </w:r>
      <w:r>
        <w:rPr>
          <w:szCs w:val="24"/>
        </w:rPr>
        <w:t>соответствующими</w:t>
      </w:r>
      <w:r w:rsidRPr="007059F9">
        <w:rPr>
          <w:szCs w:val="24"/>
        </w:rPr>
        <w:t xml:space="preserve"> </w:t>
      </w:r>
      <w:r>
        <w:rPr>
          <w:szCs w:val="24"/>
        </w:rPr>
        <w:t>чистящими</w:t>
      </w:r>
      <w:r w:rsidRPr="007059F9">
        <w:rPr>
          <w:szCs w:val="24"/>
        </w:rPr>
        <w:t xml:space="preserve"> </w:t>
      </w:r>
      <w:r>
        <w:rPr>
          <w:szCs w:val="24"/>
        </w:rPr>
        <w:t>средствами,</w:t>
      </w:r>
      <w:r w:rsidRPr="007059F9">
        <w:rPr>
          <w:szCs w:val="24"/>
        </w:rPr>
        <w:t xml:space="preserve"> </w:t>
      </w:r>
      <w:r>
        <w:rPr>
          <w:szCs w:val="24"/>
        </w:rPr>
        <w:t>предназначенными</w:t>
      </w:r>
      <w:r w:rsidRPr="007059F9">
        <w:rPr>
          <w:szCs w:val="24"/>
        </w:rPr>
        <w:t xml:space="preserve"> </w:t>
      </w:r>
      <w:r>
        <w:rPr>
          <w:szCs w:val="24"/>
        </w:rPr>
        <w:t>для</w:t>
      </w:r>
      <w:r w:rsidRPr="007059F9">
        <w:rPr>
          <w:szCs w:val="24"/>
        </w:rPr>
        <w:t xml:space="preserve"> </w:t>
      </w:r>
      <w:r>
        <w:rPr>
          <w:szCs w:val="24"/>
        </w:rPr>
        <w:t>чистки поверхностей из нержавеющей стали и полированных поверхностей</w:t>
      </w:r>
      <w:r w:rsidRPr="007059F9">
        <w:rPr>
          <w:szCs w:val="24"/>
        </w:rPr>
        <w:t xml:space="preserve">. </w:t>
      </w:r>
      <w:r>
        <w:rPr>
          <w:szCs w:val="24"/>
        </w:rPr>
        <w:t>Можно</w:t>
      </w:r>
      <w:r w:rsidRPr="007059F9">
        <w:rPr>
          <w:szCs w:val="24"/>
        </w:rPr>
        <w:t xml:space="preserve"> </w:t>
      </w:r>
      <w:r>
        <w:rPr>
          <w:szCs w:val="24"/>
        </w:rPr>
        <w:t>использовать</w:t>
      </w:r>
      <w:r w:rsidRPr="007059F9">
        <w:rPr>
          <w:szCs w:val="24"/>
        </w:rPr>
        <w:t xml:space="preserve"> </w:t>
      </w:r>
      <w:r>
        <w:rPr>
          <w:szCs w:val="24"/>
        </w:rPr>
        <w:t>обычные</w:t>
      </w:r>
      <w:r w:rsidRPr="007059F9">
        <w:rPr>
          <w:szCs w:val="24"/>
        </w:rPr>
        <w:t xml:space="preserve"> </w:t>
      </w:r>
      <w:r>
        <w:rPr>
          <w:szCs w:val="24"/>
        </w:rPr>
        <w:t>чистящие</w:t>
      </w:r>
      <w:r w:rsidRPr="007059F9">
        <w:rPr>
          <w:szCs w:val="24"/>
        </w:rPr>
        <w:t xml:space="preserve"> </w:t>
      </w:r>
      <w:r>
        <w:rPr>
          <w:szCs w:val="24"/>
        </w:rPr>
        <w:t>средства</w:t>
      </w:r>
      <w:r w:rsidRPr="007059F9">
        <w:rPr>
          <w:szCs w:val="24"/>
        </w:rPr>
        <w:t xml:space="preserve"> </w:t>
      </w:r>
      <w:r>
        <w:rPr>
          <w:szCs w:val="24"/>
        </w:rPr>
        <w:t>для</w:t>
      </w:r>
      <w:r w:rsidRPr="007059F9">
        <w:rPr>
          <w:szCs w:val="24"/>
        </w:rPr>
        <w:t xml:space="preserve"> </w:t>
      </w:r>
      <w:r>
        <w:rPr>
          <w:szCs w:val="24"/>
        </w:rPr>
        <w:t>печей</w:t>
      </w:r>
      <w:r w:rsidRPr="007059F9">
        <w:rPr>
          <w:szCs w:val="24"/>
        </w:rPr>
        <w:t>.</w:t>
      </w:r>
    </w:p>
    <w:p w:rsidR="0002061A" w:rsidRPr="006E2787" w:rsidRDefault="0002061A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Не</w:t>
      </w:r>
      <w:r w:rsidRPr="006E2787">
        <w:rPr>
          <w:szCs w:val="24"/>
        </w:rPr>
        <w:t xml:space="preserve"> </w:t>
      </w:r>
      <w:r>
        <w:rPr>
          <w:szCs w:val="24"/>
        </w:rPr>
        <w:t>используйте</w:t>
      </w:r>
      <w:r w:rsidRPr="006E2787">
        <w:rPr>
          <w:szCs w:val="24"/>
        </w:rPr>
        <w:t xml:space="preserve"> </w:t>
      </w:r>
      <w:r>
        <w:rPr>
          <w:szCs w:val="24"/>
        </w:rPr>
        <w:t>абразивные</w:t>
      </w:r>
      <w:r w:rsidRPr="006E2787">
        <w:rPr>
          <w:szCs w:val="24"/>
        </w:rPr>
        <w:t xml:space="preserve"> </w:t>
      </w:r>
      <w:r>
        <w:rPr>
          <w:szCs w:val="24"/>
        </w:rPr>
        <w:t>и</w:t>
      </w:r>
      <w:r w:rsidRPr="006E2787">
        <w:rPr>
          <w:szCs w:val="24"/>
        </w:rPr>
        <w:t>/</w:t>
      </w:r>
      <w:r>
        <w:rPr>
          <w:szCs w:val="24"/>
        </w:rPr>
        <w:t>или</w:t>
      </w:r>
      <w:r w:rsidRPr="006E2787">
        <w:rPr>
          <w:szCs w:val="24"/>
        </w:rPr>
        <w:t xml:space="preserve"> </w:t>
      </w:r>
      <w:r>
        <w:rPr>
          <w:szCs w:val="24"/>
        </w:rPr>
        <w:t>коррозийные средства. Аккуратно</w:t>
      </w:r>
      <w:r w:rsidRPr="006E2787">
        <w:rPr>
          <w:szCs w:val="24"/>
        </w:rPr>
        <w:t xml:space="preserve"> </w:t>
      </w:r>
      <w:r>
        <w:rPr>
          <w:szCs w:val="24"/>
        </w:rPr>
        <w:t>протрите</w:t>
      </w:r>
      <w:r w:rsidRPr="006E2787">
        <w:rPr>
          <w:szCs w:val="24"/>
        </w:rPr>
        <w:t xml:space="preserve"> </w:t>
      </w:r>
      <w:r>
        <w:rPr>
          <w:szCs w:val="24"/>
        </w:rPr>
        <w:t>компоненты устройства, используя мягкую ткань</w:t>
      </w:r>
      <w:r w:rsidRPr="006E2787">
        <w:rPr>
          <w:szCs w:val="24"/>
        </w:rPr>
        <w:t>.</w:t>
      </w:r>
    </w:p>
    <w:p w:rsidR="0002061A" w:rsidRPr="00FE185B" w:rsidRDefault="0002061A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Компоненты</w:t>
      </w:r>
      <w:r w:rsidRPr="006533B6">
        <w:rPr>
          <w:szCs w:val="24"/>
        </w:rPr>
        <w:t xml:space="preserve"> </w:t>
      </w:r>
      <w:r>
        <w:rPr>
          <w:szCs w:val="24"/>
        </w:rPr>
        <w:t>из</w:t>
      </w:r>
      <w:r w:rsidRPr="006533B6">
        <w:rPr>
          <w:szCs w:val="24"/>
        </w:rPr>
        <w:t xml:space="preserve"> </w:t>
      </w:r>
      <w:r>
        <w:rPr>
          <w:szCs w:val="24"/>
        </w:rPr>
        <w:t>нержавеющей</w:t>
      </w:r>
      <w:r w:rsidRPr="006533B6">
        <w:rPr>
          <w:szCs w:val="24"/>
        </w:rPr>
        <w:t xml:space="preserve"> </w:t>
      </w:r>
      <w:r>
        <w:rPr>
          <w:szCs w:val="24"/>
        </w:rPr>
        <w:t>стали</w:t>
      </w:r>
      <w:r w:rsidRPr="006533B6">
        <w:rPr>
          <w:szCs w:val="24"/>
        </w:rPr>
        <w:t xml:space="preserve"> </w:t>
      </w:r>
      <w:r>
        <w:rPr>
          <w:szCs w:val="24"/>
        </w:rPr>
        <w:t>необходимо</w:t>
      </w:r>
      <w:r w:rsidRPr="006533B6">
        <w:rPr>
          <w:szCs w:val="24"/>
        </w:rPr>
        <w:t xml:space="preserve"> </w:t>
      </w:r>
      <w:r>
        <w:rPr>
          <w:szCs w:val="24"/>
        </w:rPr>
        <w:t>прополоскать</w:t>
      </w:r>
      <w:r w:rsidRPr="006533B6">
        <w:rPr>
          <w:szCs w:val="24"/>
        </w:rPr>
        <w:t xml:space="preserve"> </w:t>
      </w:r>
      <w:r>
        <w:rPr>
          <w:szCs w:val="24"/>
        </w:rPr>
        <w:t>в горячей воде и вытереть насухо мягкой тканью</w:t>
      </w:r>
      <w:r w:rsidRPr="00FE185B">
        <w:rPr>
          <w:szCs w:val="24"/>
        </w:rPr>
        <w:t xml:space="preserve">. </w:t>
      </w:r>
    </w:p>
    <w:p w:rsidR="0002061A" w:rsidRDefault="0002061A"/>
    <w:p w:rsidR="0002061A" w:rsidRPr="00F76B74" w:rsidRDefault="0002061A" w:rsidP="0002061A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>
        <w:t>ТАБЛИЦА ТЕХНИЧЕСКОГО ОБСЛУЖИВАНИЯ</w:t>
      </w:r>
    </w:p>
    <w:p w:rsidR="0002061A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Pr="009F686B" w:rsidRDefault="0002061A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Правильное</w:t>
      </w:r>
      <w:r w:rsidRPr="009F686B">
        <w:rPr>
          <w:szCs w:val="24"/>
        </w:rPr>
        <w:t xml:space="preserve"> </w:t>
      </w:r>
      <w:r>
        <w:rPr>
          <w:szCs w:val="24"/>
        </w:rPr>
        <w:t>регламентное</w:t>
      </w:r>
      <w:r w:rsidRPr="009F686B">
        <w:rPr>
          <w:szCs w:val="24"/>
        </w:rPr>
        <w:t xml:space="preserve"> </w:t>
      </w:r>
      <w:r>
        <w:rPr>
          <w:szCs w:val="24"/>
        </w:rPr>
        <w:t>техническое</w:t>
      </w:r>
      <w:r w:rsidRPr="009F686B">
        <w:rPr>
          <w:szCs w:val="24"/>
        </w:rPr>
        <w:t xml:space="preserve"> </w:t>
      </w:r>
      <w:r>
        <w:rPr>
          <w:szCs w:val="24"/>
        </w:rPr>
        <w:t>обслуживание</w:t>
      </w:r>
      <w:r w:rsidRPr="009F686B">
        <w:rPr>
          <w:szCs w:val="24"/>
        </w:rPr>
        <w:t xml:space="preserve"> </w:t>
      </w:r>
      <w:r w:rsidR="0097208D">
        <w:rPr>
          <w:szCs w:val="24"/>
        </w:rPr>
        <w:t>коптильни</w:t>
      </w:r>
      <w:r w:rsidRPr="009F686B">
        <w:rPr>
          <w:szCs w:val="24"/>
        </w:rPr>
        <w:t xml:space="preserve"> </w:t>
      </w:r>
      <w:r>
        <w:rPr>
          <w:szCs w:val="24"/>
        </w:rPr>
        <w:t>гарантирует</w:t>
      </w:r>
      <w:r w:rsidRPr="009F686B">
        <w:rPr>
          <w:szCs w:val="24"/>
        </w:rPr>
        <w:t xml:space="preserve"> </w:t>
      </w:r>
      <w:r>
        <w:rPr>
          <w:szCs w:val="24"/>
        </w:rPr>
        <w:t>продолжительный</w:t>
      </w:r>
      <w:r w:rsidRPr="009F686B">
        <w:rPr>
          <w:szCs w:val="24"/>
        </w:rPr>
        <w:t xml:space="preserve"> </w:t>
      </w:r>
      <w:r>
        <w:rPr>
          <w:szCs w:val="24"/>
        </w:rPr>
        <w:t>срок службы в отличном рабочем состоянии</w:t>
      </w:r>
      <w:r w:rsidRPr="009F686B">
        <w:rPr>
          <w:szCs w:val="24"/>
        </w:rPr>
        <w:t xml:space="preserve">. </w:t>
      </w:r>
      <w:r>
        <w:rPr>
          <w:szCs w:val="24"/>
        </w:rPr>
        <w:t>Поэтому</w:t>
      </w:r>
      <w:r w:rsidRPr="009F686B">
        <w:rPr>
          <w:szCs w:val="24"/>
        </w:rPr>
        <w:t xml:space="preserve"> </w:t>
      </w:r>
      <w:r>
        <w:rPr>
          <w:szCs w:val="24"/>
        </w:rPr>
        <w:t>рекомендуется</w:t>
      </w:r>
      <w:r w:rsidRPr="009F686B">
        <w:rPr>
          <w:szCs w:val="24"/>
        </w:rPr>
        <w:t xml:space="preserve"> </w:t>
      </w:r>
      <w:r>
        <w:rPr>
          <w:szCs w:val="24"/>
        </w:rPr>
        <w:t>проводить</w:t>
      </w:r>
      <w:r w:rsidRPr="009F686B">
        <w:rPr>
          <w:szCs w:val="24"/>
        </w:rPr>
        <w:t xml:space="preserve"> </w:t>
      </w:r>
      <w:r>
        <w:rPr>
          <w:szCs w:val="24"/>
        </w:rPr>
        <w:t>техобслуживание согласно процедурам, указанным в таблице ниже</w:t>
      </w:r>
      <w:r w:rsidRPr="009F686B">
        <w:rPr>
          <w:szCs w:val="24"/>
        </w:rPr>
        <w:t>.</w:t>
      </w:r>
    </w:p>
    <w:p w:rsidR="0002061A" w:rsidRDefault="0002061A" w:rsidP="0002061A">
      <w:pPr>
        <w:autoSpaceDE w:val="0"/>
        <w:autoSpaceDN w:val="0"/>
        <w:adjustRightInd w:val="0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02061A" w:rsidRPr="00423D41" w:rsidTr="008A1F5D">
        <w:trPr>
          <w:jc w:val="center"/>
        </w:trPr>
        <w:tc>
          <w:tcPr>
            <w:tcW w:w="4785" w:type="dxa"/>
            <w:shd w:val="clear" w:color="auto" w:fill="BFBFBF"/>
          </w:tcPr>
          <w:p w:rsidR="0002061A" w:rsidRPr="00423D41" w:rsidRDefault="0002061A" w:rsidP="0077394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3D41">
              <w:rPr>
                <w:szCs w:val="24"/>
              </w:rPr>
              <w:t>ПРОЦЕДУРА ТЕХОБСЛУЖИВАНИЯ</w:t>
            </w:r>
          </w:p>
        </w:tc>
        <w:tc>
          <w:tcPr>
            <w:tcW w:w="4786" w:type="dxa"/>
            <w:shd w:val="clear" w:color="auto" w:fill="BFBFBF"/>
          </w:tcPr>
          <w:p w:rsidR="0002061A" w:rsidRPr="00423D41" w:rsidRDefault="0002061A" w:rsidP="0077394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3D41">
              <w:rPr>
                <w:szCs w:val="24"/>
              </w:rPr>
              <w:t>ПЕРИОДИЧНОСТЬ</w:t>
            </w:r>
          </w:p>
        </w:tc>
      </w:tr>
      <w:tr w:rsidR="0002061A" w:rsidRPr="00423D41" w:rsidTr="008A1F5D">
        <w:trPr>
          <w:jc w:val="center"/>
        </w:trPr>
        <w:tc>
          <w:tcPr>
            <w:tcW w:w="4785" w:type="dxa"/>
            <w:shd w:val="clear" w:color="auto" w:fill="auto"/>
          </w:tcPr>
          <w:p w:rsidR="0002061A" w:rsidRPr="00423D41" w:rsidRDefault="0002061A" w:rsidP="0077394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23D41">
              <w:rPr>
                <w:szCs w:val="24"/>
              </w:rPr>
              <w:t>Чистка поддона для угля</w:t>
            </w:r>
          </w:p>
        </w:tc>
        <w:tc>
          <w:tcPr>
            <w:tcW w:w="4786" w:type="dxa"/>
            <w:shd w:val="clear" w:color="auto" w:fill="auto"/>
          </w:tcPr>
          <w:p w:rsidR="0002061A" w:rsidRPr="00423D41" w:rsidRDefault="0002061A" w:rsidP="0077394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3D41">
              <w:rPr>
                <w:szCs w:val="24"/>
              </w:rPr>
              <w:t>После каждого цикла приготовления</w:t>
            </w:r>
          </w:p>
        </w:tc>
      </w:tr>
      <w:tr w:rsidR="0002061A" w:rsidRPr="00423D41" w:rsidTr="008A1F5D">
        <w:trPr>
          <w:jc w:val="center"/>
        </w:trPr>
        <w:tc>
          <w:tcPr>
            <w:tcW w:w="4785" w:type="dxa"/>
            <w:shd w:val="clear" w:color="auto" w:fill="auto"/>
          </w:tcPr>
          <w:p w:rsidR="0002061A" w:rsidRPr="00423D41" w:rsidRDefault="0002061A" w:rsidP="0077394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23D41">
              <w:rPr>
                <w:szCs w:val="24"/>
              </w:rPr>
              <w:t>Чистка решеток для приготовления</w:t>
            </w:r>
          </w:p>
        </w:tc>
        <w:tc>
          <w:tcPr>
            <w:tcW w:w="4786" w:type="dxa"/>
            <w:shd w:val="clear" w:color="auto" w:fill="auto"/>
          </w:tcPr>
          <w:p w:rsidR="0002061A" w:rsidRPr="00423D41" w:rsidRDefault="0002061A" w:rsidP="0077394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3D41">
              <w:rPr>
                <w:szCs w:val="24"/>
              </w:rPr>
              <w:t>После каждого цикла приготовления</w:t>
            </w:r>
          </w:p>
        </w:tc>
      </w:tr>
      <w:tr w:rsidR="0002061A" w:rsidRPr="00423D41" w:rsidTr="008A1F5D">
        <w:trPr>
          <w:jc w:val="center"/>
        </w:trPr>
        <w:tc>
          <w:tcPr>
            <w:tcW w:w="4785" w:type="dxa"/>
            <w:shd w:val="clear" w:color="auto" w:fill="auto"/>
          </w:tcPr>
          <w:p w:rsidR="0002061A" w:rsidRPr="00423D41" w:rsidRDefault="0002061A" w:rsidP="0077394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23D41">
              <w:rPr>
                <w:szCs w:val="24"/>
              </w:rPr>
              <w:t>Чистка зоны приготовления</w:t>
            </w:r>
          </w:p>
        </w:tc>
        <w:tc>
          <w:tcPr>
            <w:tcW w:w="4786" w:type="dxa"/>
            <w:shd w:val="clear" w:color="auto" w:fill="auto"/>
          </w:tcPr>
          <w:p w:rsidR="0002061A" w:rsidRPr="00423D41" w:rsidRDefault="0002061A" w:rsidP="0077394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3D41">
              <w:rPr>
                <w:szCs w:val="24"/>
              </w:rPr>
              <w:t>После каждого цикла приготовления</w:t>
            </w:r>
          </w:p>
        </w:tc>
      </w:tr>
      <w:tr w:rsidR="0002061A" w:rsidRPr="00423D41" w:rsidTr="008A1F5D">
        <w:trPr>
          <w:jc w:val="center"/>
        </w:trPr>
        <w:tc>
          <w:tcPr>
            <w:tcW w:w="4785" w:type="dxa"/>
            <w:shd w:val="clear" w:color="auto" w:fill="auto"/>
          </w:tcPr>
          <w:p w:rsidR="0002061A" w:rsidRPr="00423D41" w:rsidRDefault="0002061A" w:rsidP="0077394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23D41">
              <w:rPr>
                <w:szCs w:val="24"/>
              </w:rPr>
              <w:t xml:space="preserve">Опорожнение </w:t>
            </w:r>
            <w:r w:rsidR="00AA0897">
              <w:rPr>
                <w:szCs w:val="24"/>
              </w:rPr>
              <w:t>ёмкости для жира</w:t>
            </w:r>
          </w:p>
        </w:tc>
        <w:tc>
          <w:tcPr>
            <w:tcW w:w="4786" w:type="dxa"/>
            <w:shd w:val="clear" w:color="auto" w:fill="auto"/>
          </w:tcPr>
          <w:p w:rsidR="0002061A" w:rsidRPr="00423D41" w:rsidRDefault="0002061A" w:rsidP="0077394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3D41">
              <w:rPr>
                <w:szCs w:val="24"/>
              </w:rPr>
              <w:t>После каждого цикла приготовления</w:t>
            </w:r>
          </w:p>
        </w:tc>
      </w:tr>
      <w:tr w:rsidR="0002061A" w:rsidRPr="00423D41" w:rsidTr="008A1F5D">
        <w:trPr>
          <w:jc w:val="center"/>
        </w:trPr>
        <w:tc>
          <w:tcPr>
            <w:tcW w:w="4785" w:type="dxa"/>
            <w:shd w:val="clear" w:color="auto" w:fill="auto"/>
          </w:tcPr>
          <w:p w:rsidR="0002061A" w:rsidRPr="00423D41" w:rsidRDefault="003D01F2" w:rsidP="008A1F5D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Общая чистка </w:t>
            </w:r>
            <w:r w:rsidR="008A1F5D">
              <w:rPr>
                <w:szCs w:val="24"/>
              </w:rPr>
              <w:t>коптильни</w:t>
            </w:r>
          </w:p>
        </w:tc>
        <w:tc>
          <w:tcPr>
            <w:tcW w:w="4786" w:type="dxa"/>
            <w:shd w:val="clear" w:color="auto" w:fill="auto"/>
          </w:tcPr>
          <w:p w:rsidR="0002061A" w:rsidRPr="00423D41" w:rsidRDefault="0002061A" w:rsidP="0077394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3D41">
              <w:rPr>
                <w:szCs w:val="24"/>
              </w:rPr>
              <w:t>Минимум раз в неделю</w:t>
            </w:r>
          </w:p>
        </w:tc>
      </w:tr>
    </w:tbl>
    <w:p w:rsidR="0002061A" w:rsidRPr="009F686B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Pr="001B42FC" w:rsidRDefault="0002061A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Указанные</w:t>
      </w:r>
      <w:r w:rsidRPr="001B42FC">
        <w:rPr>
          <w:szCs w:val="24"/>
        </w:rPr>
        <w:t xml:space="preserve"> </w:t>
      </w:r>
      <w:r>
        <w:rPr>
          <w:szCs w:val="24"/>
        </w:rPr>
        <w:t>интервалы</w:t>
      </w:r>
      <w:r w:rsidRPr="001B42FC">
        <w:rPr>
          <w:szCs w:val="24"/>
        </w:rPr>
        <w:t xml:space="preserve"> </w:t>
      </w:r>
      <w:r>
        <w:rPr>
          <w:szCs w:val="24"/>
        </w:rPr>
        <w:t>времени</w:t>
      </w:r>
      <w:r w:rsidRPr="001B42FC">
        <w:rPr>
          <w:szCs w:val="24"/>
        </w:rPr>
        <w:t xml:space="preserve"> </w:t>
      </w:r>
      <w:r>
        <w:rPr>
          <w:szCs w:val="24"/>
        </w:rPr>
        <w:t>являются</w:t>
      </w:r>
      <w:r w:rsidRPr="001B42FC">
        <w:rPr>
          <w:szCs w:val="24"/>
        </w:rPr>
        <w:t xml:space="preserve"> </w:t>
      </w:r>
      <w:r>
        <w:rPr>
          <w:szCs w:val="24"/>
        </w:rPr>
        <w:t>приблизительными</w:t>
      </w:r>
      <w:r w:rsidRPr="001B42FC">
        <w:rPr>
          <w:szCs w:val="24"/>
        </w:rPr>
        <w:t xml:space="preserve"> </w:t>
      </w:r>
      <w:r>
        <w:rPr>
          <w:szCs w:val="24"/>
        </w:rPr>
        <w:t>и</w:t>
      </w:r>
      <w:r w:rsidRPr="001B42FC">
        <w:rPr>
          <w:szCs w:val="24"/>
        </w:rPr>
        <w:t xml:space="preserve"> </w:t>
      </w:r>
      <w:r>
        <w:rPr>
          <w:szCs w:val="24"/>
        </w:rPr>
        <w:t>относятся</w:t>
      </w:r>
      <w:r w:rsidRPr="001B42FC">
        <w:rPr>
          <w:szCs w:val="24"/>
        </w:rPr>
        <w:t xml:space="preserve"> </w:t>
      </w:r>
      <w:r>
        <w:rPr>
          <w:szCs w:val="24"/>
        </w:rPr>
        <w:t>к</w:t>
      </w:r>
      <w:r w:rsidRPr="001B42FC">
        <w:rPr>
          <w:szCs w:val="24"/>
        </w:rPr>
        <w:t xml:space="preserve"> </w:t>
      </w:r>
      <w:r>
        <w:rPr>
          <w:szCs w:val="24"/>
        </w:rPr>
        <w:t>обычному</w:t>
      </w:r>
      <w:r w:rsidRPr="001B42FC">
        <w:rPr>
          <w:szCs w:val="24"/>
        </w:rPr>
        <w:t xml:space="preserve"> </w:t>
      </w:r>
      <w:r>
        <w:rPr>
          <w:szCs w:val="24"/>
        </w:rPr>
        <w:t>использованию</w:t>
      </w:r>
      <w:r w:rsidRPr="001B42FC">
        <w:rPr>
          <w:szCs w:val="24"/>
        </w:rPr>
        <w:t xml:space="preserve"> </w:t>
      </w:r>
      <w:r w:rsidR="0097208D">
        <w:rPr>
          <w:szCs w:val="24"/>
        </w:rPr>
        <w:t>коптильни</w:t>
      </w:r>
      <w:r w:rsidRPr="001B42FC">
        <w:rPr>
          <w:szCs w:val="24"/>
        </w:rPr>
        <w:t xml:space="preserve">: </w:t>
      </w:r>
      <w:r>
        <w:rPr>
          <w:szCs w:val="24"/>
        </w:rPr>
        <w:t>периодичность чистки также зависит от времени ежедневного использования устройства</w:t>
      </w:r>
      <w:r w:rsidRPr="001B42FC">
        <w:rPr>
          <w:szCs w:val="24"/>
        </w:rPr>
        <w:t>.</w:t>
      </w:r>
    </w:p>
    <w:p w:rsidR="00773940" w:rsidRDefault="00773940" w:rsidP="00674EC4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B320C8" w:rsidRDefault="00B320C8" w:rsidP="00B320C8">
      <w:pPr>
        <w:jc w:val="center"/>
      </w:pPr>
      <w:r w:rsidRPr="00B320C8">
        <w:t>ХРАНЕНИЕ</w:t>
      </w:r>
    </w:p>
    <w:p w:rsidR="00B320C8" w:rsidRPr="00B320C8" w:rsidRDefault="00B320C8" w:rsidP="00B320C8">
      <w:pPr>
        <w:jc w:val="center"/>
      </w:pPr>
    </w:p>
    <w:p w:rsidR="00B320C8" w:rsidRDefault="00B320C8" w:rsidP="00B320C8">
      <w:r>
        <w:t xml:space="preserve">Изделие должно хранится в упаковке в условиях по ГОСТ 15150-69, группа 3 (закрытые помещения с естественной вентиляции без искусственного регулирования климатических условий) при температуре от -60 до +40 град. С и относительной влажности не более 80%. В воздухе помещения не должно присутствовать агрессивных примесей (паров кислот, щелочей). Требования по хранению относятся к складским помещениям поставщика и потребителя. Срок хранения изделия в потребительской упаковке без </w:t>
      </w:r>
      <w:proofErr w:type="spellStart"/>
      <w:r>
        <w:t>переконсервации</w:t>
      </w:r>
      <w:proofErr w:type="spellEnd"/>
      <w:r>
        <w:t xml:space="preserve"> – не более 12 месяцев.</w:t>
      </w:r>
    </w:p>
    <w:p w:rsidR="00D4218E" w:rsidRDefault="00D4218E" w:rsidP="00B320C8"/>
    <w:p w:rsidR="00B320C8" w:rsidRDefault="00B320C8" w:rsidP="00B320C8">
      <w:pPr>
        <w:jc w:val="center"/>
      </w:pPr>
      <w:r w:rsidRPr="00B320C8">
        <w:t>УТИЛИЗАЦИЯ</w:t>
      </w:r>
    </w:p>
    <w:p w:rsidR="00B320C8" w:rsidRPr="00B320C8" w:rsidRDefault="00B320C8" w:rsidP="00B320C8">
      <w:pPr>
        <w:jc w:val="center"/>
      </w:pPr>
    </w:p>
    <w:p w:rsidR="00B320C8" w:rsidRDefault="00B320C8" w:rsidP="00B320C8">
      <w:r>
        <w:t>По окончании срока службы печи или при выходе ее из строя без возможности ремонта печь (мангал</w:t>
      </w:r>
      <w:r w:rsidR="00F264C3">
        <w:t>, коптильня</w:t>
      </w:r>
      <w:r>
        <w:t xml:space="preserve">) или ее элементы следует демонтировать и отправить на утилизацию.  Изделие не содержит в своем составе опасных или ядовитых веществ, способных нанести вред здоровью человека или окружающей среде и не представляет опасности здоровью, жизни людей и окружающей среды по </w:t>
      </w:r>
      <w:r>
        <w:lastRenderedPageBreak/>
        <w:t>окончанию срока службы. В этой связи утилизация изделия может производится по правилам утилизации общепромышленных отходов.</w:t>
      </w:r>
    </w:p>
    <w:p w:rsidR="00B320C8" w:rsidRDefault="00B320C8" w:rsidP="00B320C8">
      <w:pPr>
        <w:rPr>
          <w:b/>
        </w:rPr>
      </w:pPr>
    </w:p>
    <w:p w:rsidR="00B320C8" w:rsidRDefault="00B320C8" w:rsidP="00B320C8">
      <w:pPr>
        <w:jc w:val="center"/>
      </w:pPr>
      <w:r w:rsidRPr="00B320C8">
        <w:t>КОМПЛЕКТ ПОСТАВКИ</w:t>
      </w:r>
    </w:p>
    <w:p w:rsidR="000812A5" w:rsidRPr="001279DA" w:rsidRDefault="00F264C3" w:rsidP="000812A5">
      <w:r>
        <w:t>Коптильня</w:t>
      </w:r>
      <w:r w:rsidR="006B3EB5">
        <w:t xml:space="preserve"> -  1 </w:t>
      </w:r>
      <w:proofErr w:type="spellStart"/>
      <w:r w:rsidR="006B3EB5">
        <w:t>шт</w:t>
      </w:r>
      <w:proofErr w:type="spellEnd"/>
      <w:r w:rsidR="006B3EB5" w:rsidRPr="001279DA">
        <w:t>;</w:t>
      </w:r>
    </w:p>
    <w:p w:rsidR="006B3EB5" w:rsidRPr="006B3EB5" w:rsidRDefault="008A1F5D" w:rsidP="000812A5">
      <w:pPr>
        <w:rPr>
          <w:color w:val="000000"/>
        </w:rPr>
      </w:pPr>
      <w:r>
        <w:rPr>
          <w:color w:val="000000"/>
        </w:rPr>
        <w:t xml:space="preserve">Колосниковая решётка -1 </w:t>
      </w:r>
      <w:proofErr w:type="spellStart"/>
      <w:r>
        <w:rPr>
          <w:color w:val="000000"/>
        </w:rPr>
        <w:t>шт</w:t>
      </w:r>
      <w:proofErr w:type="spellEnd"/>
      <w:r w:rsidR="006B3EB5" w:rsidRPr="006B3EB5">
        <w:rPr>
          <w:color w:val="000000"/>
        </w:rPr>
        <w:t>;</w:t>
      </w:r>
    </w:p>
    <w:p w:rsidR="008A1F5D" w:rsidRDefault="008A1F5D" w:rsidP="000812A5">
      <w:pPr>
        <w:rPr>
          <w:color w:val="000000"/>
        </w:rPr>
      </w:pPr>
      <w:r>
        <w:rPr>
          <w:color w:val="000000"/>
        </w:rPr>
        <w:t xml:space="preserve">Поддон для золы -1 </w:t>
      </w:r>
      <w:proofErr w:type="spellStart"/>
      <w:r>
        <w:rPr>
          <w:color w:val="000000"/>
        </w:rPr>
        <w:t>шт</w:t>
      </w:r>
      <w:proofErr w:type="spellEnd"/>
      <w:r>
        <w:rPr>
          <w:color w:val="000000"/>
        </w:rPr>
        <w:t>;</w:t>
      </w:r>
    </w:p>
    <w:p w:rsidR="008A1F5D" w:rsidRDefault="008A1F5D" w:rsidP="000812A5">
      <w:pPr>
        <w:rPr>
          <w:color w:val="000000"/>
        </w:rPr>
      </w:pPr>
      <w:r>
        <w:rPr>
          <w:color w:val="000000"/>
        </w:rPr>
        <w:t xml:space="preserve">Поддон для жира/щепы -1 </w:t>
      </w:r>
      <w:proofErr w:type="spellStart"/>
      <w:r>
        <w:rPr>
          <w:color w:val="000000"/>
        </w:rPr>
        <w:t>шт</w:t>
      </w:r>
      <w:proofErr w:type="spellEnd"/>
      <w:r>
        <w:rPr>
          <w:color w:val="000000"/>
        </w:rPr>
        <w:t xml:space="preserve">; </w:t>
      </w:r>
    </w:p>
    <w:p w:rsidR="008A1F5D" w:rsidRPr="00B320C8" w:rsidRDefault="008A1F5D" w:rsidP="000812A5">
      <w:r>
        <w:rPr>
          <w:color w:val="000000"/>
        </w:rPr>
        <w:t>Решётка для копчения -2 шт.</w:t>
      </w:r>
    </w:p>
    <w:p w:rsidR="000812A5" w:rsidRDefault="000812A5" w:rsidP="00B320C8">
      <w:pPr>
        <w:rPr>
          <w:szCs w:val="24"/>
        </w:rPr>
      </w:pPr>
    </w:p>
    <w:p w:rsidR="00893633" w:rsidRDefault="00893633" w:rsidP="00B320C8">
      <w:pPr>
        <w:rPr>
          <w:szCs w:val="24"/>
        </w:rPr>
      </w:pPr>
    </w:p>
    <w:p w:rsidR="00893633" w:rsidRDefault="00893633" w:rsidP="00893633">
      <w:pPr>
        <w:jc w:val="center"/>
      </w:pPr>
      <w:r>
        <w:t>ГАРАНТИЙНЫЙ ТАЛЛОН</w:t>
      </w:r>
    </w:p>
    <w:p w:rsidR="00F264C3" w:rsidRDefault="00F264C3" w:rsidP="00893633">
      <w:r>
        <w:t xml:space="preserve">На коптильню «VESTA-K» </w:t>
      </w:r>
    </w:p>
    <w:p w:rsidR="00893633" w:rsidRPr="00647A5E" w:rsidRDefault="00893633" w:rsidP="00893633">
      <w:r>
        <w:t xml:space="preserve">Покупатель (компания, тел, </w:t>
      </w:r>
      <w:proofErr w:type="spellStart"/>
      <w:r>
        <w:t>e-mail</w:t>
      </w:r>
      <w:proofErr w:type="spellEnd"/>
      <w:r>
        <w:t>)</w:t>
      </w:r>
    </w:p>
    <w:p w:rsidR="00893633" w:rsidRPr="00AA0897" w:rsidRDefault="00893633" w:rsidP="00893633">
      <w:pPr>
        <w:rPr>
          <w:b/>
        </w:rPr>
      </w:pPr>
      <w:r>
        <w:t xml:space="preserve">ИЗДЕЛИЕ:   </w:t>
      </w:r>
      <w:r w:rsidR="00F264C3">
        <w:t>«VESTA-K»</w:t>
      </w:r>
    </w:p>
    <w:p w:rsidR="00893633" w:rsidRDefault="00893633" w:rsidP="00893633">
      <w:r w:rsidRPr="00647A5E">
        <w:t>Серийный номер</w:t>
      </w:r>
      <w:r>
        <w:t xml:space="preserve">:  </w:t>
      </w:r>
    </w:p>
    <w:p w:rsidR="00893633" w:rsidRDefault="00893633" w:rsidP="00893633">
      <w:r>
        <w:t xml:space="preserve">Дата выпуска:  </w:t>
      </w:r>
    </w:p>
    <w:p w:rsidR="00893633" w:rsidRDefault="00893633" w:rsidP="00893633">
      <w:r>
        <w:t xml:space="preserve">Срок гарантии:  </w:t>
      </w:r>
    </w:p>
    <w:p w:rsidR="00893633" w:rsidRPr="00647A5E" w:rsidRDefault="00893633" w:rsidP="00203D13">
      <w:r>
        <w:t xml:space="preserve">ОТК </w:t>
      </w:r>
      <w:bookmarkStart w:id="0" w:name="_GoBack"/>
      <w:bookmarkEnd w:id="0"/>
    </w:p>
    <w:p w:rsidR="00893633" w:rsidRPr="00647A5E" w:rsidRDefault="00893633" w:rsidP="00893633">
      <w:r>
        <w:t>Изготовитель гарантирует бесплатный ремонт или замену любого узла оборудования имеющего заводские дефекты в течени</w:t>
      </w:r>
      <w:proofErr w:type="gramStart"/>
      <w:r>
        <w:t>и</w:t>
      </w:r>
      <w:proofErr w:type="gramEnd"/>
      <w:r>
        <w:t xml:space="preserve"> гарантийного срока за исключением случаев, когда дефекты и поломки произошли по вине потребителя.</w:t>
      </w:r>
    </w:p>
    <w:p w:rsidR="00893633" w:rsidRDefault="00893633" w:rsidP="00B320C8">
      <w:pPr>
        <w:rPr>
          <w:szCs w:val="24"/>
        </w:rPr>
      </w:pPr>
    </w:p>
    <w:p w:rsidR="002E640A" w:rsidRDefault="002E640A" w:rsidP="00B320C8">
      <w:pPr>
        <w:rPr>
          <w:szCs w:val="24"/>
        </w:rPr>
      </w:pPr>
    </w:p>
    <w:p w:rsidR="00674EC4" w:rsidRDefault="00674EC4" w:rsidP="00B320C8"/>
    <w:sectPr w:rsidR="00674EC4" w:rsidSect="0077394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061A"/>
    <w:rsid w:val="0002061A"/>
    <w:rsid w:val="000812A5"/>
    <w:rsid w:val="00085F8D"/>
    <w:rsid w:val="001279DA"/>
    <w:rsid w:val="0019132E"/>
    <w:rsid w:val="00195076"/>
    <w:rsid w:val="00203D13"/>
    <w:rsid w:val="00235459"/>
    <w:rsid w:val="0024115D"/>
    <w:rsid w:val="00296E68"/>
    <w:rsid w:val="002A1FF9"/>
    <w:rsid w:val="002D3157"/>
    <w:rsid w:val="002E640A"/>
    <w:rsid w:val="002E746B"/>
    <w:rsid w:val="003440E2"/>
    <w:rsid w:val="003D01F2"/>
    <w:rsid w:val="00401FDC"/>
    <w:rsid w:val="004069B4"/>
    <w:rsid w:val="00410B9F"/>
    <w:rsid w:val="004263A9"/>
    <w:rsid w:val="004436D6"/>
    <w:rsid w:val="004D3B8B"/>
    <w:rsid w:val="004E459E"/>
    <w:rsid w:val="0057202D"/>
    <w:rsid w:val="0059590F"/>
    <w:rsid w:val="006106A8"/>
    <w:rsid w:val="00674EC4"/>
    <w:rsid w:val="00675114"/>
    <w:rsid w:val="006B3EB5"/>
    <w:rsid w:val="007005CA"/>
    <w:rsid w:val="00773940"/>
    <w:rsid w:val="00784EBF"/>
    <w:rsid w:val="00856AEB"/>
    <w:rsid w:val="00893633"/>
    <w:rsid w:val="00895984"/>
    <w:rsid w:val="008A1F5D"/>
    <w:rsid w:val="008D7A14"/>
    <w:rsid w:val="008F46AB"/>
    <w:rsid w:val="0093404D"/>
    <w:rsid w:val="0095279B"/>
    <w:rsid w:val="00953479"/>
    <w:rsid w:val="0097208D"/>
    <w:rsid w:val="0098620D"/>
    <w:rsid w:val="009B5128"/>
    <w:rsid w:val="00A11E85"/>
    <w:rsid w:val="00A54B55"/>
    <w:rsid w:val="00A86631"/>
    <w:rsid w:val="00A9496E"/>
    <w:rsid w:val="00AA0897"/>
    <w:rsid w:val="00B320C8"/>
    <w:rsid w:val="00B76841"/>
    <w:rsid w:val="00B802BB"/>
    <w:rsid w:val="00BA24E8"/>
    <w:rsid w:val="00BC58B8"/>
    <w:rsid w:val="00BC7E7F"/>
    <w:rsid w:val="00BF7380"/>
    <w:rsid w:val="00C72FD2"/>
    <w:rsid w:val="00CF2DDF"/>
    <w:rsid w:val="00D069C9"/>
    <w:rsid w:val="00D4218E"/>
    <w:rsid w:val="00D44760"/>
    <w:rsid w:val="00D52786"/>
    <w:rsid w:val="00D54960"/>
    <w:rsid w:val="00D907F7"/>
    <w:rsid w:val="00D91867"/>
    <w:rsid w:val="00DF6ECA"/>
    <w:rsid w:val="00E34E2F"/>
    <w:rsid w:val="00ED6A4F"/>
    <w:rsid w:val="00EF5C88"/>
    <w:rsid w:val="00F0438A"/>
    <w:rsid w:val="00F264C3"/>
    <w:rsid w:val="00F4223A"/>
    <w:rsid w:val="00FB3A39"/>
    <w:rsid w:val="00FD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1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4E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4E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EC4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F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5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5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Lenok</cp:lastModifiedBy>
  <cp:revision>25</cp:revision>
  <dcterms:created xsi:type="dcterms:W3CDTF">2014-03-06T06:01:00Z</dcterms:created>
  <dcterms:modified xsi:type="dcterms:W3CDTF">2015-08-31T07:49:00Z</dcterms:modified>
</cp:coreProperties>
</file>